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59155" w14:textId="70C55F88" w:rsidR="00FC139E" w:rsidRPr="00204FE2" w:rsidRDefault="00581C82" w:rsidP="00FC139E">
      <w:pPr>
        <w:tabs>
          <w:tab w:val="left" w:pos="993"/>
        </w:tabs>
        <w:jc w:val="right"/>
        <w:rPr>
          <w:sz w:val="24"/>
          <w:szCs w:val="24"/>
        </w:rPr>
      </w:pPr>
      <w:r>
        <w:rPr>
          <w:sz w:val="24"/>
          <w:szCs w:val="24"/>
        </w:rPr>
        <w:t xml:space="preserve">Specialiųjų </w:t>
      </w:r>
      <w:r w:rsidR="00633DEA">
        <w:rPr>
          <w:sz w:val="24"/>
          <w:szCs w:val="24"/>
        </w:rPr>
        <w:t>p</w:t>
      </w:r>
      <w:r w:rsidR="00FC139E" w:rsidRPr="00204FE2">
        <w:rPr>
          <w:sz w:val="24"/>
          <w:szCs w:val="24"/>
        </w:rPr>
        <w:t xml:space="preserve">irkimo sąlygų </w:t>
      </w:r>
      <w:r w:rsidR="00866DD5">
        <w:rPr>
          <w:sz w:val="24"/>
          <w:szCs w:val="24"/>
        </w:rPr>
        <w:t xml:space="preserve">6 </w:t>
      </w:r>
      <w:r w:rsidR="00FC139E" w:rsidRPr="00204FE2">
        <w:rPr>
          <w:sz w:val="24"/>
          <w:szCs w:val="24"/>
        </w:rPr>
        <w:t>priedas</w:t>
      </w:r>
    </w:p>
    <w:p w14:paraId="24D54777" w14:textId="77777777" w:rsidR="00FC139E" w:rsidRPr="00204FE2" w:rsidRDefault="00FC139E" w:rsidP="00FC139E">
      <w:pPr>
        <w:tabs>
          <w:tab w:val="left" w:pos="993"/>
        </w:tabs>
        <w:rPr>
          <w:sz w:val="24"/>
          <w:szCs w:val="24"/>
        </w:rPr>
      </w:pPr>
      <w:r w:rsidRPr="00204FE2">
        <w:rPr>
          <w:sz w:val="24"/>
          <w:szCs w:val="24"/>
        </w:rPr>
        <w:tab/>
      </w:r>
      <w:r w:rsidRPr="00204FE2">
        <w:rPr>
          <w:sz w:val="24"/>
          <w:szCs w:val="24"/>
        </w:rPr>
        <w:tab/>
      </w:r>
      <w:r w:rsidRPr="00204FE2">
        <w:rPr>
          <w:sz w:val="24"/>
          <w:szCs w:val="24"/>
        </w:rPr>
        <w:tab/>
      </w:r>
      <w:r w:rsidRPr="00204FE2">
        <w:rPr>
          <w:sz w:val="24"/>
          <w:szCs w:val="24"/>
        </w:rPr>
        <w:tab/>
      </w:r>
      <w:r w:rsidRPr="00204FE2">
        <w:rPr>
          <w:sz w:val="24"/>
          <w:szCs w:val="24"/>
        </w:rPr>
        <w:tab/>
      </w:r>
      <w:r w:rsidRPr="00204FE2">
        <w:rPr>
          <w:sz w:val="24"/>
          <w:szCs w:val="24"/>
        </w:rPr>
        <w:tab/>
      </w:r>
      <w:r w:rsidRPr="00204FE2">
        <w:rPr>
          <w:sz w:val="24"/>
          <w:szCs w:val="24"/>
        </w:rPr>
        <w:tab/>
      </w:r>
      <w:r w:rsidRPr="00204FE2">
        <w:rPr>
          <w:sz w:val="24"/>
          <w:szCs w:val="24"/>
        </w:rPr>
        <w:tab/>
      </w:r>
      <w:r w:rsidRPr="00204FE2">
        <w:rPr>
          <w:sz w:val="24"/>
          <w:szCs w:val="24"/>
        </w:rPr>
        <w:tab/>
      </w:r>
      <w:r w:rsidRPr="00204FE2">
        <w:rPr>
          <w:sz w:val="24"/>
          <w:szCs w:val="24"/>
        </w:rPr>
        <w:tab/>
      </w:r>
      <w:r w:rsidRPr="00204FE2">
        <w:rPr>
          <w:sz w:val="24"/>
          <w:szCs w:val="24"/>
        </w:rPr>
        <w:tab/>
      </w:r>
      <w:r w:rsidRPr="00204FE2">
        <w:rPr>
          <w:sz w:val="24"/>
          <w:szCs w:val="24"/>
        </w:rPr>
        <w:tab/>
      </w:r>
      <w:r w:rsidRPr="00204FE2">
        <w:rPr>
          <w:sz w:val="24"/>
          <w:szCs w:val="24"/>
        </w:rPr>
        <w:tab/>
      </w:r>
    </w:p>
    <w:p w14:paraId="2523750D" w14:textId="77777777" w:rsidR="00FC139E" w:rsidRPr="00FC139E" w:rsidRDefault="00FC139E" w:rsidP="00FC139E">
      <w:pPr>
        <w:suppressAutoHyphens/>
        <w:adjustRightInd/>
        <w:ind w:right="-178"/>
        <w:jc w:val="center"/>
        <w:rPr>
          <w:sz w:val="22"/>
          <w:szCs w:val="22"/>
        </w:rPr>
      </w:pPr>
      <w:r w:rsidRPr="00FC139E">
        <w:rPr>
          <w:sz w:val="22"/>
          <w:szCs w:val="22"/>
        </w:rPr>
        <w:t>Herbas arba prekių ženklas</w:t>
      </w:r>
    </w:p>
    <w:p w14:paraId="5C4E3EE0" w14:textId="77777777" w:rsidR="00FC139E" w:rsidRPr="00FC139E" w:rsidRDefault="00FC139E" w:rsidP="00FC139E">
      <w:pPr>
        <w:suppressAutoHyphens/>
        <w:adjustRightInd/>
        <w:ind w:right="-178"/>
        <w:jc w:val="center"/>
        <w:rPr>
          <w:sz w:val="22"/>
          <w:szCs w:val="22"/>
        </w:rPr>
      </w:pPr>
      <w:r w:rsidRPr="00FC139E">
        <w:rPr>
          <w:sz w:val="22"/>
          <w:szCs w:val="22"/>
        </w:rPr>
        <w:t>(Tiekėjo pavadinimas)</w:t>
      </w:r>
    </w:p>
    <w:p w14:paraId="40CEF855" w14:textId="77777777" w:rsidR="00FC139E" w:rsidRPr="00FC139E" w:rsidRDefault="00FC139E" w:rsidP="00FC139E">
      <w:pPr>
        <w:suppressAutoHyphens/>
        <w:adjustRightInd/>
        <w:ind w:right="-178"/>
        <w:jc w:val="center"/>
        <w:rPr>
          <w:sz w:val="22"/>
          <w:szCs w:val="22"/>
        </w:rPr>
      </w:pPr>
    </w:p>
    <w:p w14:paraId="5F19B05D" w14:textId="77777777" w:rsidR="00FC139E" w:rsidRPr="00FC139E" w:rsidRDefault="00FC139E" w:rsidP="00FC139E">
      <w:pPr>
        <w:suppressAutoHyphens/>
        <w:adjustRightInd/>
        <w:jc w:val="center"/>
        <w:rPr>
          <w:sz w:val="22"/>
          <w:szCs w:val="22"/>
        </w:rPr>
      </w:pPr>
      <w:r w:rsidRPr="00FC139E">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8FD7AB" w14:textId="77777777" w:rsidR="00FC139E" w:rsidRPr="00204FE2" w:rsidRDefault="00FC139E" w:rsidP="00FC139E">
      <w:pPr>
        <w:suppressAutoHyphens/>
        <w:adjustRightInd/>
        <w:rPr>
          <w:b/>
          <w:sz w:val="24"/>
          <w:szCs w:val="24"/>
        </w:rPr>
      </w:pPr>
    </w:p>
    <w:p w14:paraId="6451ACEF" w14:textId="77777777" w:rsidR="00FC139E" w:rsidRPr="00204FE2" w:rsidRDefault="00FC139E" w:rsidP="00FC139E">
      <w:pPr>
        <w:suppressAutoHyphens/>
        <w:overflowPunct/>
        <w:autoSpaceDE/>
        <w:adjustRightInd/>
        <w:ind w:left="-709" w:firstLine="840"/>
        <w:rPr>
          <w:sz w:val="24"/>
          <w:szCs w:val="24"/>
        </w:rPr>
      </w:pPr>
      <w:r w:rsidRPr="00204FE2">
        <w:rPr>
          <w:sz w:val="24"/>
          <w:szCs w:val="24"/>
        </w:rPr>
        <w:t>UAB „Tauragės vandenys“</w:t>
      </w:r>
    </w:p>
    <w:p w14:paraId="2C6449BB" w14:textId="77777777" w:rsidR="00FC139E" w:rsidRPr="00204FE2" w:rsidRDefault="00FC139E" w:rsidP="00FC139E">
      <w:pPr>
        <w:suppressAutoHyphens/>
        <w:adjustRightInd/>
        <w:jc w:val="center"/>
        <w:rPr>
          <w:b/>
          <w:sz w:val="24"/>
          <w:szCs w:val="24"/>
        </w:rPr>
      </w:pPr>
    </w:p>
    <w:p w14:paraId="1E6D5CE8" w14:textId="77777777" w:rsidR="00FC139E" w:rsidRPr="00E221C0" w:rsidRDefault="00FC139E" w:rsidP="00FC139E">
      <w:pPr>
        <w:suppressAutoHyphens/>
        <w:adjustRightInd/>
        <w:jc w:val="center"/>
        <w:rPr>
          <w:b/>
          <w:sz w:val="24"/>
          <w:szCs w:val="24"/>
        </w:rPr>
      </w:pPr>
      <w:r w:rsidRPr="00E221C0">
        <w:rPr>
          <w:b/>
          <w:sz w:val="24"/>
          <w:szCs w:val="24"/>
        </w:rPr>
        <w:t>PASIŪLYMAS</w:t>
      </w:r>
    </w:p>
    <w:p w14:paraId="6491FF2E" w14:textId="6A09771A" w:rsidR="00FC139E" w:rsidRPr="00E221C0" w:rsidRDefault="00FC139E" w:rsidP="00FC139E">
      <w:pPr>
        <w:suppressAutoHyphens/>
        <w:overflowPunct/>
        <w:autoSpaceDE/>
        <w:adjustRightInd/>
        <w:jc w:val="center"/>
        <w:rPr>
          <w:sz w:val="24"/>
          <w:szCs w:val="24"/>
        </w:rPr>
      </w:pPr>
      <w:r w:rsidRPr="00E221C0">
        <w:rPr>
          <w:rFonts w:eastAsia="Calibri"/>
          <w:b/>
          <w:sz w:val="24"/>
          <w:szCs w:val="24"/>
        </w:rPr>
        <w:t xml:space="preserve">DĖL </w:t>
      </w:r>
      <w:r w:rsidR="00E221C0" w:rsidRPr="00E221C0">
        <w:rPr>
          <w:rFonts w:eastAsia="Calibri"/>
          <w:b/>
          <w:bCs/>
          <w:sz w:val="24"/>
          <w:szCs w:val="24"/>
        </w:rPr>
        <w:t>SPEC. TRANSPORTO PRIEMONĖS NUOM</w:t>
      </w:r>
      <w:r w:rsidR="00E221C0">
        <w:rPr>
          <w:rFonts w:eastAsia="Calibri"/>
          <w:b/>
          <w:bCs/>
          <w:sz w:val="24"/>
          <w:szCs w:val="24"/>
        </w:rPr>
        <w:t>OS</w:t>
      </w:r>
      <w:r w:rsidR="00E221C0" w:rsidRPr="00E221C0">
        <w:rPr>
          <w:rFonts w:eastAsia="Calibri"/>
          <w:b/>
          <w:bCs/>
          <w:sz w:val="24"/>
          <w:szCs w:val="24"/>
        </w:rPr>
        <w:t xml:space="preserve"> </w:t>
      </w:r>
      <w:r w:rsidR="00E221C0" w:rsidRPr="00E221C0">
        <w:rPr>
          <w:b/>
          <w:bCs/>
          <w:color w:val="000000"/>
          <w:sz w:val="24"/>
          <w:szCs w:val="24"/>
        </w:rPr>
        <w:t>SKYSTO</w:t>
      </w:r>
      <w:r w:rsidR="00E221C0" w:rsidRPr="00E221C0">
        <w:rPr>
          <w:rFonts w:eastAsia="Calibri"/>
          <w:b/>
          <w:bCs/>
          <w:sz w:val="24"/>
          <w:szCs w:val="24"/>
        </w:rPr>
        <w:t xml:space="preserve"> DUMBLO IŠVEŽIMUI</w:t>
      </w:r>
      <w:r w:rsidR="00E221C0" w:rsidRPr="00E221C0">
        <w:rPr>
          <w:rFonts w:eastAsia="Calibri"/>
          <w:sz w:val="24"/>
          <w:szCs w:val="24"/>
        </w:rPr>
        <w:t xml:space="preserve"> </w:t>
      </w:r>
      <w:r w:rsidRPr="00E221C0">
        <w:rPr>
          <w:b/>
          <w:sz w:val="24"/>
          <w:szCs w:val="24"/>
        </w:rPr>
        <w:t>PIRKIMO</w:t>
      </w:r>
    </w:p>
    <w:p w14:paraId="4FF76BD1" w14:textId="77777777" w:rsidR="00FC139E" w:rsidRPr="00204FE2" w:rsidRDefault="00FC139E" w:rsidP="00FC139E">
      <w:pPr>
        <w:shd w:val="clear" w:color="auto" w:fill="FFFFFF"/>
        <w:overflowPunct/>
        <w:autoSpaceDE/>
        <w:autoSpaceDN/>
        <w:adjustRightInd/>
        <w:jc w:val="center"/>
        <w:rPr>
          <w:rFonts w:eastAsia="Calibri"/>
          <w:sz w:val="24"/>
          <w:szCs w:val="24"/>
        </w:rPr>
      </w:pPr>
    </w:p>
    <w:p w14:paraId="61EFFE2D" w14:textId="77777777" w:rsidR="00FC139E" w:rsidRPr="00204FE2" w:rsidRDefault="00FC139E" w:rsidP="00FC139E">
      <w:pPr>
        <w:shd w:val="clear" w:color="auto" w:fill="FFFFFF"/>
        <w:overflowPunct/>
        <w:autoSpaceDE/>
        <w:autoSpaceDN/>
        <w:adjustRightInd/>
        <w:jc w:val="center"/>
        <w:rPr>
          <w:rFonts w:eastAsia="Calibri"/>
          <w:b/>
          <w:bCs/>
          <w:color w:val="000000"/>
          <w:sz w:val="24"/>
          <w:szCs w:val="24"/>
        </w:rPr>
      </w:pPr>
      <w:r w:rsidRPr="00204FE2">
        <w:rPr>
          <w:rFonts w:eastAsia="Calibri"/>
          <w:sz w:val="24"/>
          <w:szCs w:val="24"/>
        </w:rPr>
        <w:t>____________</w:t>
      </w:r>
      <w:r w:rsidRPr="00204FE2">
        <w:rPr>
          <w:rFonts w:eastAsia="Calibri"/>
          <w:b/>
          <w:bCs/>
          <w:color w:val="000000"/>
          <w:sz w:val="24"/>
          <w:szCs w:val="24"/>
        </w:rPr>
        <w:t xml:space="preserve"> </w:t>
      </w:r>
      <w:r w:rsidRPr="00204FE2">
        <w:rPr>
          <w:rFonts w:eastAsia="Calibri"/>
          <w:sz w:val="24"/>
          <w:szCs w:val="24"/>
        </w:rPr>
        <w:t>Nr.______</w:t>
      </w:r>
    </w:p>
    <w:p w14:paraId="4EF6E89A" w14:textId="4E3FDA40" w:rsidR="00FC139E" w:rsidRPr="00204FE2" w:rsidRDefault="00FC139E" w:rsidP="00FC139E">
      <w:pPr>
        <w:shd w:val="clear" w:color="auto" w:fill="FFFFFF"/>
        <w:overflowPunct/>
        <w:autoSpaceDE/>
        <w:autoSpaceDN/>
        <w:adjustRightInd/>
        <w:rPr>
          <w:rFonts w:eastAsia="Calibri"/>
          <w:bCs/>
          <w:color w:val="000000"/>
          <w:sz w:val="24"/>
          <w:szCs w:val="24"/>
        </w:rPr>
      </w:pPr>
      <w:r w:rsidRPr="00204FE2">
        <w:rPr>
          <w:rFonts w:eastAsia="Calibri"/>
          <w:bCs/>
          <w:color w:val="000000"/>
          <w:sz w:val="24"/>
          <w:szCs w:val="24"/>
        </w:rPr>
        <w:t xml:space="preserve">                                                                 </w:t>
      </w:r>
      <w:r w:rsidR="00982C18">
        <w:rPr>
          <w:rFonts w:eastAsia="Calibri"/>
          <w:bCs/>
          <w:color w:val="000000"/>
          <w:sz w:val="24"/>
          <w:szCs w:val="24"/>
        </w:rPr>
        <w:t xml:space="preserve">   </w:t>
      </w:r>
      <w:r w:rsidRPr="00204FE2">
        <w:rPr>
          <w:rFonts w:eastAsia="Calibri"/>
          <w:bCs/>
          <w:color w:val="000000"/>
          <w:sz w:val="24"/>
          <w:szCs w:val="24"/>
        </w:rPr>
        <w:t xml:space="preserve">   (Data)</w:t>
      </w:r>
    </w:p>
    <w:p w14:paraId="71463721" w14:textId="77777777" w:rsidR="00FC139E" w:rsidRPr="00204FE2" w:rsidRDefault="00FC139E" w:rsidP="00FC139E">
      <w:pPr>
        <w:shd w:val="clear" w:color="auto" w:fill="FFFFFF"/>
        <w:overflowPunct/>
        <w:autoSpaceDE/>
        <w:autoSpaceDN/>
        <w:adjustRightInd/>
        <w:jc w:val="center"/>
        <w:rPr>
          <w:rFonts w:eastAsia="Calibri"/>
          <w:bCs/>
          <w:color w:val="000000"/>
          <w:sz w:val="24"/>
          <w:szCs w:val="24"/>
        </w:rPr>
      </w:pPr>
      <w:r w:rsidRPr="00204FE2">
        <w:rPr>
          <w:rFonts w:eastAsia="Calibri"/>
          <w:bCs/>
          <w:color w:val="000000"/>
          <w:sz w:val="24"/>
          <w:szCs w:val="24"/>
        </w:rPr>
        <w:t>________________</w:t>
      </w:r>
    </w:p>
    <w:p w14:paraId="2DBDEF5D" w14:textId="77777777" w:rsidR="00FC139E" w:rsidRPr="00204FE2" w:rsidRDefault="00FC139E" w:rsidP="00FC139E">
      <w:pPr>
        <w:overflowPunct/>
        <w:autoSpaceDE/>
        <w:autoSpaceDN/>
        <w:adjustRightInd/>
        <w:jc w:val="center"/>
        <w:rPr>
          <w:rFonts w:eastAsia="Calibri"/>
          <w:sz w:val="24"/>
          <w:szCs w:val="24"/>
        </w:rPr>
      </w:pPr>
      <w:r w:rsidRPr="00204FE2">
        <w:rPr>
          <w:rFonts w:eastAsia="Calibri"/>
          <w:sz w:val="24"/>
          <w:szCs w:val="24"/>
        </w:rPr>
        <w:t xml:space="preserve"> (Vieta)</w:t>
      </w:r>
    </w:p>
    <w:p w14:paraId="6A949EB8" w14:textId="77777777" w:rsidR="00FC139E" w:rsidRPr="00204FE2" w:rsidRDefault="00FC139E" w:rsidP="00FC139E">
      <w:pPr>
        <w:overflowPunct/>
        <w:autoSpaceDE/>
        <w:autoSpaceDN/>
        <w:adjustRightInd/>
        <w:rPr>
          <w:rFonts w:eastAsia="Calibri"/>
          <w:sz w:val="24"/>
          <w:szCs w:val="24"/>
        </w:rPr>
      </w:pPr>
    </w:p>
    <w:p w14:paraId="6299F42D" w14:textId="77777777" w:rsidR="00FC139E" w:rsidRPr="00204FE2" w:rsidRDefault="00FC139E" w:rsidP="00FC139E">
      <w:pPr>
        <w:overflowPunct/>
        <w:autoSpaceDE/>
        <w:autoSpaceDN/>
        <w:adjustRightInd/>
        <w:jc w:val="center"/>
        <w:rPr>
          <w:rFonts w:eastAsia="Calibri"/>
          <w:b/>
          <w:sz w:val="24"/>
          <w:szCs w:val="24"/>
        </w:rPr>
      </w:pPr>
      <w:r w:rsidRPr="00204FE2">
        <w:rPr>
          <w:rFonts w:eastAsia="Calibri"/>
          <w:b/>
          <w:sz w:val="24"/>
          <w:szCs w:val="24"/>
        </w:rPr>
        <w:t>1. INFORMACIJA APIE TIEKĖJĄ</w:t>
      </w:r>
    </w:p>
    <w:p w14:paraId="47393B70" w14:textId="77777777" w:rsidR="00FC139E" w:rsidRPr="00204FE2" w:rsidRDefault="00FC139E" w:rsidP="00FC139E">
      <w:pPr>
        <w:overflowPunct/>
        <w:autoSpaceDE/>
        <w:autoSpaceDN/>
        <w:adjustRightInd/>
        <w:jc w:val="center"/>
        <w:rPr>
          <w:rFonts w:eastAsia="Calibri"/>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5002"/>
      </w:tblGrid>
      <w:tr w:rsidR="00FC139E" w:rsidRPr="00204FE2" w14:paraId="29003811" w14:textId="77777777" w:rsidTr="000E51AE">
        <w:tc>
          <w:tcPr>
            <w:tcW w:w="4950" w:type="dxa"/>
            <w:tcBorders>
              <w:top w:val="single" w:sz="4" w:space="0" w:color="auto"/>
              <w:left w:val="single" w:sz="4" w:space="0" w:color="auto"/>
              <w:bottom w:val="single" w:sz="4" w:space="0" w:color="auto"/>
              <w:right w:val="single" w:sz="4" w:space="0" w:color="auto"/>
            </w:tcBorders>
          </w:tcPr>
          <w:p w14:paraId="79AA1066" w14:textId="77777777" w:rsidR="00FC139E" w:rsidRPr="00204FE2" w:rsidRDefault="00FC139E" w:rsidP="00F135BE">
            <w:pPr>
              <w:overflowPunct/>
              <w:autoSpaceDE/>
              <w:autoSpaceDN/>
              <w:adjustRightInd/>
              <w:rPr>
                <w:rFonts w:eastAsia="Calibri"/>
                <w:i/>
                <w:sz w:val="24"/>
                <w:szCs w:val="24"/>
              </w:rPr>
            </w:pPr>
            <w:r w:rsidRPr="00204FE2">
              <w:rPr>
                <w:rFonts w:eastAsia="Calibri"/>
                <w:sz w:val="24"/>
                <w:szCs w:val="24"/>
              </w:rPr>
              <w:t xml:space="preserve">Tiekėjo pavadinimas ir juridinio asmens kodas </w:t>
            </w:r>
            <w:r w:rsidRPr="00204FE2">
              <w:rPr>
                <w:rFonts w:eastAsia="Calibri"/>
                <w:i/>
                <w:sz w:val="24"/>
                <w:szCs w:val="24"/>
              </w:rPr>
              <w:t>/Jeigu dalyvauja ūkio subjektų grupė, surašomi visi dalyvių pavadinimai ir kodai/</w:t>
            </w:r>
          </w:p>
        </w:tc>
        <w:tc>
          <w:tcPr>
            <w:tcW w:w="5002" w:type="dxa"/>
            <w:tcBorders>
              <w:top w:val="single" w:sz="4" w:space="0" w:color="auto"/>
              <w:left w:val="single" w:sz="4" w:space="0" w:color="auto"/>
              <w:bottom w:val="single" w:sz="4" w:space="0" w:color="auto"/>
              <w:right w:val="single" w:sz="4" w:space="0" w:color="auto"/>
            </w:tcBorders>
          </w:tcPr>
          <w:p w14:paraId="0C441BA8" w14:textId="77777777" w:rsidR="00FC139E" w:rsidRPr="00204FE2" w:rsidRDefault="00FC139E" w:rsidP="00F135BE">
            <w:pPr>
              <w:overflowPunct/>
              <w:autoSpaceDE/>
              <w:autoSpaceDN/>
              <w:adjustRightInd/>
              <w:jc w:val="both"/>
              <w:rPr>
                <w:rFonts w:eastAsia="Calibri"/>
                <w:sz w:val="24"/>
                <w:szCs w:val="24"/>
              </w:rPr>
            </w:pPr>
          </w:p>
          <w:p w14:paraId="2BE5C696" w14:textId="77777777" w:rsidR="00FC139E" w:rsidRPr="00204FE2" w:rsidRDefault="00FC139E" w:rsidP="00F135BE">
            <w:pPr>
              <w:overflowPunct/>
              <w:autoSpaceDE/>
              <w:autoSpaceDN/>
              <w:adjustRightInd/>
              <w:jc w:val="both"/>
              <w:rPr>
                <w:rFonts w:eastAsia="Calibri"/>
                <w:sz w:val="24"/>
                <w:szCs w:val="24"/>
              </w:rPr>
            </w:pPr>
          </w:p>
        </w:tc>
      </w:tr>
      <w:tr w:rsidR="00FC139E" w:rsidRPr="00204FE2" w14:paraId="1547678B" w14:textId="77777777" w:rsidTr="000E51AE">
        <w:tc>
          <w:tcPr>
            <w:tcW w:w="4950" w:type="dxa"/>
            <w:tcBorders>
              <w:top w:val="single" w:sz="4" w:space="0" w:color="auto"/>
              <w:left w:val="single" w:sz="4" w:space="0" w:color="auto"/>
              <w:bottom w:val="single" w:sz="4" w:space="0" w:color="auto"/>
              <w:right w:val="single" w:sz="4" w:space="0" w:color="auto"/>
            </w:tcBorders>
          </w:tcPr>
          <w:p w14:paraId="0873BA46" w14:textId="77777777" w:rsidR="00FC139E" w:rsidRPr="00204FE2" w:rsidRDefault="00FC139E" w:rsidP="00F135BE">
            <w:pPr>
              <w:overflowPunct/>
              <w:autoSpaceDE/>
              <w:autoSpaceDN/>
              <w:adjustRightInd/>
              <w:rPr>
                <w:rFonts w:eastAsia="Calibri"/>
                <w:sz w:val="24"/>
                <w:szCs w:val="24"/>
              </w:rPr>
            </w:pPr>
            <w:r w:rsidRPr="00204FE2">
              <w:rPr>
                <w:rFonts w:eastAsia="Calibri"/>
                <w:sz w:val="24"/>
                <w:szCs w:val="24"/>
              </w:rPr>
              <w:t>Tiekėjo adresas</w:t>
            </w:r>
            <w:r w:rsidRPr="00204FE2">
              <w:rPr>
                <w:rFonts w:eastAsia="Calibri"/>
                <w:i/>
                <w:sz w:val="24"/>
                <w:szCs w:val="24"/>
              </w:rPr>
              <w:t xml:space="preserve"> /Jeigu dalyvauja ūkio subjektų grupė, surašomi visi dalyvių adresai/</w:t>
            </w:r>
          </w:p>
        </w:tc>
        <w:tc>
          <w:tcPr>
            <w:tcW w:w="5002" w:type="dxa"/>
            <w:tcBorders>
              <w:top w:val="single" w:sz="4" w:space="0" w:color="auto"/>
              <w:left w:val="single" w:sz="4" w:space="0" w:color="auto"/>
              <w:bottom w:val="single" w:sz="4" w:space="0" w:color="auto"/>
              <w:right w:val="single" w:sz="4" w:space="0" w:color="auto"/>
            </w:tcBorders>
          </w:tcPr>
          <w:p w14:paraId="5ABDB797" w14:textId="77777777" w:rsidR="00FC139E" w:rsidRPr="00204FE2" w:rsidRDefault="00FC139E" w:rsidP="00F135BE">
            <w:pPr>
              <w:overflowPunct/>
              <w:autoSpaceDE/>
              <w:autoSpaceDN/>
              <w:adjustRightInd/>
              <w:jc w:val="both"/>
              <w:rPr>
                <w:rFonts w:eastAsia="Calibri"/>
                <w:sz w:val="24"/>
                <w:szCs w:val="24"/>
              </w:rPr>
            </w:pPr>
          </w:p>
          <w:p w14:paraId="3B39037B" w14:textId="77777777" w:rsidR="00FC139E" w:rsidRPr="00204FE2" w:rsidRDefault="00FC139E" w:rsidP="00F135BE">
            <w:pPr>
              <w:overflowPunct/>
              <w:autoSpaceDE/>
              <w:autoSpaceDN/>
              <w:adjustRightInd/>
              <w:jc w:val="both"/>
              <w:rPr>
                <w:rFonts w:eastAsia="Calibri"/>
                <w:sz w:val="24"/>
                <w:szCs w:val="24"/>
              </w:rPr>
            </w:pPr>
          </w:p>
        </w:tc>
      </w:tr>
      <w:tr w:rsidR="00FC139E" w:rsidRPr="00204FE2" w14:paraId="678A4EE9" w14:textId="77777777" w:rsidTr="000E51AE">
        <w:tc>
          <w:tcPr>
            <w:tcW w:w="4950" w:type="dxa"/>
            <w:tcBorders>
              <w:top w:val="single" w:sz="4" w:space="0" w:color="auto"/>
              <w:left w:val="single" w:sz="4" w:space="0" w:color="auto"/>
              <w:bottom w:val="single" w:sz="4" w:space="0" w:color="auto"/>
              <w:right w:val="single" w:sz="4" w:space="0" w:color="auto"/>
            </w:tcBorders>
          </w:tcPr>
          <w:p w14:paraId="6F5BFB83" w14:textId="77777777" w:rsidR="00FC139E" w:rsidRPr="00204FE2" w:rsidRDefault="00FC139E" w:rsidP="00F135BE">
            <w:pPr>
              <w:overflowPunct/>
              <w:autoSpaceDE/>
              <w:autoSpaceDN/>
              <w:adjustRightInd/>
              <w:rPr>
                <w:rFonts w:eastAsia="Calibri"/>
                <w:sz w:val="24"/>
                <w:szCs w:val="24"/>
              </w:rPr>
            </w:pPr>
            <w:r w:rsidRPr="00204FE2">
              <w:rPr>
                <w:rFonts w:eastAsia="Calibri"/>
                <w:sz w:val="24"/>
                <w:szCs w:val="24"/>
              </w:rPr>
              <w:t>Asmens, atsakingo už pasiūlymo pateikimą, vardas, pavardė, pareigos</w:t>
            </w:r>
          </w:p>
        </w:tc>
        <w:tc>
          <w:tcPr>
            <w:tcW w:w="5002" w:type="dxa"/>
            <w:tcBorders>
              <w:top w:val="single" w:sz="4" w:space="0" w:color="auto"/>
              <w:left w:val="single" w:sz="4" w:space="0" w:color="auto"/>
              <w:bottom w:val="single" w:sz="4" w:space="0" w:color="auto"/>
              <w:right w:val="single" w:sz="4" w:space="0" w:color="auto"/>
            </w:tcBorders>
          </w:tcPr>
          <w:p w14:paraId="36CCBD63" w14:textId="77777777" w:rsidR="00FC139E" w:rsidRPr="00204FE2" w:rsidRDefault="00FC139E" w:rsidP="00F135BE">
            <w:pPr>
              <w:overflowPunct/>
              <w:autoSpaceDE/>
              <w:autoSpaceDN/>
              <w:adjustRightInd/>
              <w:jc w:val="both"/>
              <w:rPr>
                <w:rFonts w:eastAsia="Calibri"/>
                <w:sz w:val="24"/>
                <w:szCs w:val="24"/>
              </w:rPr>
            </w:pPr>
          </w:p>
        </w:tc>
      </w:tr>
      <w:tr w:rsidR="00FC139E" w:rsidRPr="00204FE2" w14:paraId="17B28CDC" w14:textId="77777777" w:rsidTr="000E51AE">
        <w:tc>
          <w:tcPr>
            <w:tcW w:w="4950" w:type="dxa"/>
            <w:tcBorders>
              <w:top w:val="single" w:sz="4" w:space="0" w:color="auto"/>
              <w:left w:val="single" w:sz="4" w:space="0" w:color="auto"/>
              <w:bottom w:val="single" w:sz="4" w:space="0" w:color="auto"/>
              <w:right w:val="single" w:sz="4" w:space="0" w:color="auto"/>
            </w:tcBorders>
          </w:tcPr>
          <w:p w14:paraId="40023994" w14:textId="77777777" w:rsidR="00FC139E" w:rsidRPr="00204FE2" w:rsidRDefault="00FC139E" w:rsidP="00F135BE">
            <w:pPr>
              <w:overflowPunct/>
              <w:autoSpaceDE/>
              <w:autoSpaceDN/>
              <w:adjustRightInd/>
              <w:rPr>
                <w:rFonts w:eastAsia="Calibri"/>
                <w:sz w:val="24"/>
                <w:szCs w:val="24"/>
              </w:rPr>
            </w:pPr>
            <w:r w:rsidRPr="00204FE2">
              <w:rPr>
                <w:rFonts w:eastAsia="Calibri"/>
                <w:sz w:val="24"/>
                <w:szCs w:val="24"/>
              </w:rPr>
              <w:t>Telefono numeris</w:t>
            </w:r>
          </w:p>
        </w:tc>
        <w:tc>
          <w:tcPr>
            <w:tcW w:w="5002" w:type="dxa"/>
            <w:tcBorders>
              <w:top w:val="single" w:sz="4" w:space="0" w:color="auto"/>
              <w:left w:val="single" w:sz="4" w:space="0" w:color="auto"/>
              <w:bottom w:val="single" w:sz="4" w:space="0" w:color="auto"/>
              <w:right w:val="single" w:sz="4" w:space="0" w:color="auto"/>
            </w:tcBorders>
          </w:tcPr>
          <w:p w14:paraId="3067C30D" w14:textId="77777777" w:rsidR="00FC139E" w:rsidRPr="00204FE2" w:rsidRDefault="00FC139E" w:rsidP="00F135BE">
            <w:pPr>
              <w:overflowPunct/>
              <w:autoSpaceDE/>
              <w:autoSpaceDN/>
              <w:adjustRightInd/>
              <w:jc w:val="both"/>
              <w:rPr>
                <w:rFonts w:eastAsia="Calibri"/>
                <w:sz w:val="24"/>
                <w:szCs w:val="24"/>
              </w:rPr>
            </w:pPr>
          </w:p>
        </w:tc>
      </w:tr>
      <w:tr w:rsidR="00FC139E" w:rsidRPr="00204FE2" w14:paraId="04CFFFFA" w14:textId="77777777" w:rsidTr="000E51AE">
        <w:tc>
          <w:tcPr>
            <w:tcW w:w="4950" w:type="dxa"/>
            <w:tcBorders>
              <w:top w:val="single" w:sz="4" w:space="0" w:color="auto"/>
              <w:left w:val="single" w:sz="4" w:space="0" w:color="auto"/>
              <w:bottom w:val="single" w:sz="4" w:space="0" w:color="auto"/>
              <w:right w:val="single" w:sz="4" w:space="0" w:color="auto"/>
            </w:tcBorders>
          </w:tcPr>
          <w:p w14:paraId="37D2A42C" w14:textId="77777777" w:rsidR="00FC139E" w:rsidRPr="00204FE2" w:rsidRDefault="00FC139E" w:rsidP="00F135BE">
            <w:pPr>
              <w:overflowPunct/>
              <w:autoSpaceDE/>
              <w:autoSpaceDN/>
              <w:adjustRightInd/>
              <w:rPr>
                <w:rFonts w:eastAsia="Calibri"/>
                <w:sz w:val="24"/>
                <w:szCs w:val="24"/>
              </w:rPr>
            </w:pPr>
            <w:r w:rsidRPr="00204FE2">
              <w:rPr>
                <w:rFonts w:eastAsia="Calibri"/>
                <w:sz w:val="24"/>
                <w:szCs w:val="24"/>
              </w:rPr>
              <w:t>Fakso numeris</w:t>
            </w:r>
          </w:p>
        </w:tc>
        <w:tc>
          <w:tcPr>
            <w:tcW w:w="5002" w:type="dxa"/>
            <w:tcBorders>
              <w:top w:val="single" w:sz="4" w:space="0" w:color="auto"/>
              <w:left w:val="single" w:sz="4" w:space="0" w:color="auto"/>
              <w:bottom w:val="single" w:sz="4" w:space="0" w:color="auto"/>
              <w:right w:val="single" w:sz="4" w:space="0" w:color="auto"/>
            </w:tcBorders>
          </w:tcPr>
          <w:p w14:paraId="26F0F411" w14:textId="77777777" w:rsidR="00FC139E" w:rsidRPr="00204FE2" w:rsidRDefault="00FC139E" w:rsidP="00F135BE">
            <w:pPr>
              <w:overflowPunct/>
              <w:autoSpaceDE/>
              <w:autoSpaceDN/>
              <w:adjustRightInd/>
              <w:jc w:val="both"/>
              <w:rPr>
                <w:rFonts w:eastAsia="Calibri"/>
                <w:sz w:val="24"/>
                <w:szCs w:val="24"/>
              </w:rPr>
            </w:pPr>
          </w:p>
        </w:tc>
      </w:tr>
      <w:tr w:rsidR="00FC139E" w:rsidRPr="00204FE2" w14:paraId="2D6A9282" w14:textId="77777777" w:rsidTr="000E51AE">
        <w:tc>
          <w:tcPr>
            <w:tcW w:w="4950" w:type="dxa"/>
            <w:tcBorders>
              <w:top w:val="single" w:sz="4" w:space="0" w:color="auto"/>
              <w:left w:val="single" w:sz="4" w:space="0" w:color="auto"/>
              <w:bottom w:val="single" w:sz="4" w:space="0" w:color="auto"/>
              <w:right w:val="single" w:sz="4" w:space="0" w:color="auto"/>
            </w:tcBorders>
          </w:tcPr>
          <w:p w14:paraId="3A9BDE75" w14:textId="77777777" w:rsidR="00FC139E" w:rsidRPr="00204FE2" w:rsidRDefault="00FC139E" w:rsidP="00F135BE">
            <w:pPr>
              <w:overflowPunct/>
              <w:autoSpaceDE/>
              <w:autoSpaceDN/>
              <w:adjustRightInd/>
              <w:rPr>
                <w:rFonts w:eastAsia="Calibri"/>
                <w:sz w:val="24"/>
                <w:szCs w:val="24"/>
              </w:rPr>
            </w:pPr>
            <w:r w:rsidRPr="00204FE2">
              <w:rPr>
                <w:rFonts w:eastAsia="Calibri"/>
                <w:sz w:val="24"/>
                <w:szCs w:val="24"/>
              </w:rPr>
              <w:t>El. pašto adresas</w:t>
            </w:r>
          </w:p>
        </w:tc>
        <w:tc>
          <w:tcPr>
            <w:tcW w:w="5002" w:type="dxa"/>
            <w:tcBorders>
              <w:top w:val="single" w:sz="4" w:space="0" w:color="auto"/>
              <w:left w:val="single" w:sz="4" w:space="0" w:color="auto"/>
              <w:bottom w:val="single" w:sz="4" w:space="0" w:color="auto"/>
              <w:right w:val="single" w:sz="4" w:space="0" w:color="auto"/>
            </w:tcBorders>
          </w:tcPr>
          <w:p w14:paraId="08B1F0AB" w14:textId="77777777" w:rsidR="00FC139E" w:rsidRPr="00204FE2" w:rsidRDefault="00FC139E" w:rsidP="00F135BE">
            <w:pPr>
              <w:overflowPunct/>
              <w:autoSpaceDE/>
              <w:autoSpaceDN/>
              <w:adjustRightInd/>
              <w:jc w:val="both"/>
              <w:rPr>
                <w:rFonts w:eastAsia="Calibri"/>
                <w:sz w:val="24"/>
                <w:szCs w:val="24"/>
              </w:rPr>
            </w:pPr>
          </w:p>
        </w:tc>
      </w:tr>
    </w:tbl>
    <w:p w14:paraId="6C835C84" w14:textId="77777777" w:rsidR="00FC139E" w:rsidRPr="00204FE2" w:rsidRDefault="00FC139E" w:rsidP="00FC139E">
      <w:pPr>
        <w:suppressAutoHyphens/>
        <w:adjustRightInd/>
        <w:rPr>
          <w:sz w:val="24"/>
          <w:szCs w:val="24"/>
        </w:rPr>
      </w:pPr>
    </w:p>
    <w:p w14:paraId="06812540" w14:textId="77777777" w:rsidR="00FC139E" w:rsidRPr="00204FE2" w:rsidRDefault="00FC139E" w:rsidP="00FC139E">
      <w:pPr>
        <w:overflowPunct/>
        <w:autoSpaceDE/>
        <w:adjustRightInd/>
        <w:jc w:val="center"/>
        <w:rPr>
          <w:rFonts w:eastAsia="Calibri"/>
          <w:b/>
          <w:spacing w:val="-4"/>
          <w:sz w:val="24"/>
          <w:szCs w:val="24"/>
        </w:rPr>
      </w:pPr>
      <w:r w:rsidRPr="00204FE2">
        <w:rPr>
          <w:rFonts w:eastAsia="Calibri"/>
          <w:b/>
          <w:spacing w:val="-4"/>
          <w:sz w:val="24"/>
          <w:szCs w:val="24"/>
        </w:rPr>
        <w:t>2. INFORMACIJA APIE SUBTIEKĖJUS</w:t>
      </w:r>
    </w:p>
    <w:p w14:paraId="237EADF1" w14:textId="77777777" w:rsidR="00FC139E" w:rsidRPr="00204FE2" w:rsidRDefault="00FC139E" w:rsidP="00FC139E">
      <w:pPr>
        <w:overflowPunct/>
        <w:autoSpaceDE/>
        <w:adjustRightInd/>
        <w:jc w:val="both"/>
        <w:rPr>
          <w:rFonts w:eastAsia="Calibri"/>
          <w:spacing w:val="-4"/>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5002"/>
      </w:tblGrid>
      <w:tr w:rsidR="00FC139E" w:rsidRPr="00204FE2" w14:paraId="1DC490ED" w14:textId="77777777" w:rsidTr="000E51AE">
        <w:tc>
          <w:tcPr>
            <w:tcW w:w="4950" w:type="dxa"/>
            <w:tcBorders>
              <w:top w:val="single" w:sz="4" w:space="0" w:color="auto"/>
              <w:left w:val="single" w:sz="4" w:space="0" w:color="auto"/>
              <w:bottom w:val="single" w:sz="4" w:space="0" w:color="auto"/>
              <w:right w:val="single" w:sz="4" w:space="0" w:color="auto"/>
            </w:tcBorders>
            <w:hideMark/>
          </w:tcPr>
          <w:p w14:paraId="4DE3B80A" w14:textId="77777777" w:rsidR="00FC139E" w:rsidRPr="00204FE2" w:rsidRDefault="00FC139E" w:rsidP="00F135BE">
            <w:pPr>
              <w:overflowPunct/>
              <w:autoSpaceDE/>
              <w:adjustRightInd/>
              <w:spacing w:line="276" w:lineRule="auto"/>
              <w:rPr>
                <w:rFonts w:eastAsia="Calibri"/>
                <w:i/>
                <w:sz w:val="24"/>
                <w:szCs w:val="24"/>
              </w:rPr>
            </w:pPr>
            <w:r w:rsidRPr="00204FE2">
              <w:rPr>
                <w:rFonts w:eastAsia="Calibri"/>
                <w:spacing w:val="-4"/>
                <w:sz w:val="24"/>
                <w:szCs w:val="24"/>
              </w:rPr>
              <w:t xml:space="preserve">Subtiekėjo (-ų) </w:t>
            </w:r>
            <w:r w:rsidRPr="00204FE2">
              <w:rPr>
                <w:rFonts w:eastAsia="Calibri"/>
                <w:sz w:val="24"/>
                <w:szCs w:val="24"/>
              </w:rPr>
              <w:t>pavadinimas (-ai) ir kodas (-ai)</w:t>
            </w:r>
          </w:p>
        </w:tc>
        <w:tc>
          <w:tcPr>
            <w:tcW w:w="5002" w:type="dxa"/>
            <w:tcBorders>
              <w:top w:val="single" w:sz="4" w:space="0" w:color="auto"/>
              <w:left w:val="single" w:sz="4" w:space="0" w:color="auto"/>
              <w:bottom w:val="single" w:sz="4" w:space="0" w:color="auto"/>
              <w:right w:val="single" w:sz="4" w:space="0" w:color="auto"/>
            </w:tcBorders>
          </w:tcPr>
          <w:p w14:paraId="34182808" w14:textId="77777777" w:rsidR="00FC139E" w:rsidRPr="00204FE2" w:rsidRDefault="00FC139E" w:rsidP="00F135BE">
            <w:pPr>
              <w:overflowPunct/>
              <w:autoSpaceDE/>
              <w:adjustRightInd/>
              <w:spacing w:line="276" w:lineRule="auto"/>
              <w:jc w:val="both"/>
              <w:rPr>
                <w:rFonts w:eastAsia="Calibri"/>
                <w:sz w:val="24"/>
                <w:szCs w:val="24"/>
              </w:rPr>
            </w:pPr>
          </w:p>
        </w:tc>
      </w:tr>
      <w:tr w:rsidR="00FC139E" w:rsidRPr="00204FE2" w14:paraId="647260FD" w14:textId="77777777" w:rsidTr="000E51AE">
        <w:tc>
          <w:tcPr>
            <w:tcW w:w="4950" w:type="dxa"/>
            <w:tcBorders>
              <w:top w:val="single" w:sz="4" w:space="0" w:color="auto"/>
              <w:left w:val="single" w:sz="4" w:space="0" w:color="auto"/>
              <w:bottom w:val="single" w:sz="4" w:space="0" w:color="auto"/>
              <w:right w:val="single" w:sz="4" w:space="0" w:color="auto"/>
            </w:tcBorders>
            <w:hideMark/>
          </w:tcPr>
          <w:p w14:paraId="18F89BA8" w14:textId="77777777" w:rsidR="00FC139E" w:rsidRPr="00204FE2" w:rsidRDefault="00FC139E" w:rsidP="00F135BE">
            <w:pPr>
              <w:overflowPunct/>
              <w:autoSpaceDE/>
              <w:adjustRightInd/>
              <w:spacing w:line="276" w:lineRule="auto"/>
              <w:rPr>
                <w:rFonts w:eastAsia="Calibri"/>
                <w:sz w:val="24"/>
                <w:szCs w:val="24"/>
              </w:rPr>
            </w:pPr>
            <w:r w:rsidRPr="00204FE2">
              <w:rPr>
                <w:rFonts w:eastAsia="Calibri"/>
                <w:spacing w:val="-4"/>
                <w:sz w:val="24"/>
                <w:szCs w:val="24"/>
              </w:rPr>
              <w:t xml:space="preserve">Subtiekėjo (-ų) </w:t>
            </w:r>
            <w:r w:rsidRPr="00204FE2">
              <w:rPr>
                <w:rFonts w:eastAsia="Calibri"/>
                <w:sz w:val="24"/>
                <w:szCs w:val="24"/>
              </w:rPr>
              <w:t xml:space="preserve">adresas (-ai) </w:t>
            </w:r>
          </w:p>
        </w:tc>
        <w:tc>
          <w:tcPr>
            <w:tcW w:w="5002" w:type="dxa"/>
            <w:tcBorders>
              <w:top w:val="single" w:sz="4" w:space="0" w:color="auto"/>
              <w:left w:val="single" w:sz="4" w:space="0" w:color="auto"/>
              <w:bottom w:val="single" w:sz="4" w:space="0" w:color="auto"/>
              <w:right w:val="single" w:sz="4" w:space="0" w:color="auto"/>
            </w:tcBorders>
          </w:tcPr>
          <w:p w14:paraId="1478416B" w14:textId="77777777" w:rsidR="00FC139E" w:rsidRPr="00204FE2" w:rsidRDefault="00FC139E" w:rsidP="00F135BE">
            <w:pPr>
              <w:overflowPunct/>
              <w:autoSpaceDE/>
              <w:adjustRightInd/>
              <w:spacing w:line="276" w:lineRule="auto"/>
              <w:jc w:val="both"/>
              <w:rPr>
                <w:rFonts w:eastAsia="Calibri"/>
                <w:sz w:val="24"/>
                <w:szCs w:val="24"/>
              </w:rPr>
            </w:pPr>
          </w:p>
        </w:tc>
      </w:tr>
      <w:tr w:rsidR="00FC139E" w:rsidRPr="00204FE2" w14:paraId="42F97705" w14:textId="77777777" w:rsidTr="000E51AE">
        <w:tc>
          <w:tcPr>
            <w:tcW w:w="4950" w:type="dxa"/>
            <w:tcBorders>
              <w:top w:val="single" w:sz="4" w:space="0" w:color="auto"/>
              <w:left w:val="single" w:sz="4" w:space="0" w:color="auto"/>
              <w:bottom w:val="single" w:sz="4" w:space="0" w:color="auto"/>
              <w:right w:val="single" w:sz="4" w:space="0" w:color="auto"/>
            </w:tcBorders>
            <w:hideMark/>
          </w:tcPr>
          <w:p w14:paraId="12FFAFD1" w14:textId="77777777" w:rsidR="00FC139E" w:rsidRPr="00204FE2" w:rsidRDefault="00FC139E" w:rsidP="00F135BE">
            <w:pPr>
              <w:overflowPunct/>
              <w:autoSpaceDE/>
              <w:adjustRightInd/>
              <w:rPr>
                <w:rFonts w:eastAsia="Calibri"/>
                <w:sz w:val="24"/>
                <w:szCs w:val="24"/>
              </w:rPr>
            </w:pPr>
            <w:r w:rsidRPr="00204FE2">
              <w:rPr>
                <w:rFonts w:eastAsia="Calibri"/>
                <w:sz w:val="24"/>
                <w:szCs w:val="24"/>
              </w:rPr>
              <w:t>Įsipareigojimai, kuriems ketinama pasitelkti subtiekėją (-</w:t>
            </w:r>
            <w:proofErr w:type="spellStart"/>
            <w:r w:rsidRPr="00204FE2">
              <w:rPr>
                <w:rFonts w:eastAsia="Calibri"/>
                <w:sz w:val="24"/>
                <w:szCs w:val="24"/>
              </w:rPr>
              <w:t>us</w:t>
            </w:r>
            <w:proofErr w:type="spellEnd"/>
            <w:r w:rsidRPr="00204FE2">
              <w:rPr>
                <w:rFonts w:eastAsia="Calibri"/>
                <w:sz w:val="24"/>
                <w:szCs w:val="24"/>
              </w:rPr>
              <w:t>) ir jų vertės nuo bendros pasiūlymo kainos dalis (procentais)</w:t>
            </w:r>
          </w:p>
        </w:tc>
        <w:tc>
          <w:tcPr>
            <w:tcW w:w="5002" w:type="dxa"/>
            <w:tcBorders>
              <w:top w:val="single" w:sz="4" w:space="0" w:color="auto"/>
              <w:left w:val="single" w:sz="4" w:space="0" w:color="auto"/>
              <w:bottom w:val="single" w:sz="4" w:space="0" w:color="auto"/>
              <w:right w:val="single" w:sz="4" w:space="0" w:color="auto"/>
            </w:tcBorders>
          </w:tcPr>
          <w:p w14:paraId="76089999" w14:textId="77777777" w:rsidR="00FC139E" w:rsidRPr="00204FE2" w:rsidRDefault="00FC139E" w:rsidP="00F135BE">
            <w:pPr>
              <w:overflowPunct/>
              <w:autoSpaceDE/>
              <w:adjustRightInd/>
              <w:spacing w:line="276" w:lineRule="auto"/>
              <w:jc w:val="both"/>
              <w:rPr>
                <w:rFonts w:eastAsia="Calibri"/>
                <w:sz w:val="24"/>
                <w:szCs w:val="24"/>
              </w:rPr>
            </w:pPr>
          </w:p>
        </w:tc>
      </w:tr>
    </w:tbl>
    <w:p w14:paraId="7757DF24" w14:textId="77777777" w:rsidR="00FC139E" w:rsidRDefault="00FC139E" w:rsidP="00FC139E">
      <w:pPr>
        <w:overflowPunct/>
        <w:autoSpaceDE/>
        <w:adjustRightInd/>
        <w:jc w:val="both"/>
        <w:rPr>
          <w:rFonts w:eastAsia="Calibri"/>
          <w:i/>
          <w:spacing w:val="-4"/>
          <w:sz w:val="23"/>
          <w:szCs w:val="23"/>
        </w:rPr>
      </w:pPr>
      <w:r w:rsidRPr="00FC139E">
        <w:rPr>
          <w:rFonts w:eastAsia="Calibri"/>
          <w:i/>
          <w:spacing w:val="-4"/>
          <w:sz w:val="23"/>
          <w:szCs w:val="23"/>
        </w:rPr>
        <w:t>Pastaba. Pildoma, jei tiekėjas ketina pasitelkti subtiekėją (-</w:t>
      </w:r>
      <w:proofErr w:type="spellStart"/>
      <w:r w:rsidRPr="00FC139E">
        <w:rPr>
          <w:rFonts w:eastAsia="Calibri"/>
          <w:i/>
          <w:spacing w:val="-4"/>
          <w:sz w:val="23"/>
          <w:szCs w:val="23"/>
        </w:rPr>
        <w:t>us</w:t>
      </w:r>
      <w:proofErr w:type="spellEnd"/>
      <w:r w:rsidRPr="00FC139E">
        <w:rPr>
          <w:rFonts w:eastAsia="Calibri"/>
          <w:i/>
          <w:spacing w:val="-4"/>
          <w:sz w:val="23"/>
          <w:szCs w:val="23"/>
        </w:rPr>
        <w:t>), arba gali būti ištrinama.</w:t>
      </w:r>
      <w:r w:rsidRPr="00FC139E">
        <w:rPr>
          <w:i/>
          <w:sz w:val="23"/>
          <w:szCs w:val="23"/>
        </w:rPr>
        <w:t xml:space="preserve"> </w:t>
      </w:r>
      <w:r w:rsidRPr="00FC139E">
        <w:rPr>
          <w:rFonts w:eastAsia="Calibri"/>
          <w:i/>
          <w:spacing w:val="-4"/>
          <w:sz w:val="23"/>
          <w:szCs w:val="23"/>
        </w:rPr>
        <w:t xml:space="preserve">Jeigu tiekėjas nenurodo subtiekėjų, laikoma, kad vykdant pirkimo sutartį jų nebus pasitelkiama. Kai pasiūlymą pateikiantis tiekėjas nurodo, kad pirkimo sutarties vykdymo metu jis numato remtis kitų tinkamų ūkio subjektų, su kuriais pasiūlymą pateikiantis tiekėjas nėra sudaręs jungtinės veiklos sutarties, pajėgumais, pasiūlymą pateikiantis tiekėjas, be kitų Pirkimo sąlygose nustatytų dokumentų (jeigu nustatyta), privalo pateikti įrodymus, patvirtinančius jo galimybes pirkimo sutarties vykdymo metu naudotis kitų ūkio subjektų subtiekėjų pajėgumais (pvz. ketinimų protokolas, subtiekėjo deklaracija ar </w:t>
      </w:r>
      <w:proofErr w:type="spellStart"/>
      <w:r w:rsidRPr="00FC139E">
        <w:rPr>
          <w:rFonts w:eastAsia="Calibri"/>
          <w:i/>
          <w:spacing w:val="-4"/>
          <w:sz w:val="23"/>
          <w:szCs w:val="23"/>
        </w:rPr>
        <w:t>pan</w:t>
      </w:r>
      <w:proofErr w:type="spellEnd"/>
      <w:r w:rsidRPr="00FC139E">
        <w:rPr>
          <w:rFonts w:eastAsia="Calibri"/>
          <w:i/>
          <w:spacing w:val="-4"/>
          <w:sz w:val="23"/>
          <w:szCs w:val="23"/>
        </w:rPr>
        <w:t>) (pateikiamos dokumentų skaitmeninės kopijos).</w:t>
      </w:r>
    </w:p>
    <w:p w14:paraId="0118709A" w14:textId="77777777" w:rsidR="00FC139E" w:rsidRPr="00FC139E" w:rsidRDefault="00FC139E" w:rsidP="00FC139E">
      <w:pPr>
        <w:overflowPunct/>
        <w:autoSpaceDE/>
        <w:adjustRightInd/>
        <w:jc w:val="both"/>
        <w:rPr>
          <w:rFonts w:eastAsia="Calibri"/>
          <w:i/>
          <w:spacing w:val="-4"/>
          <w:sz w:val="23"/>
          <w:szCs w:val="23"/>
        </w:rPr>
      </w:pPr>
    </w:p>
    <w:p w14:paraId="03813EF8" w14:textId="77777777" w:rsidR="00982C18" w:rsidRDefault="00982C18" w:rsidP="00FC139E">
      <w:pPr>
        <w:tabs>
          <w:tab w:val="left" w:pos="851"/>
        </w:tabs>
        <w:suppressAutoHyphens/>
        <w:overflowPunct/>
        <w:autoSpaceDE/>
        <w:autoSpaceDN/>
        <w:adjustRightInd/>
        <w:ind w:left="567"/>
        <w:contextualSpacing/>
        <w:jc w:val="center"/>
        <w:rPr>
          <w:rFonts w:eastAsia="Calibri"/>
          <w:b/>
          <w:sz w:val="24"/>
          <w:szCs w:val="24"/>
        </w:rPr>
      </w:pPr>
    </w:p>
    <w:p w14:paraId="4E73760B" w14:textId="77777777" w:rsidR="00982C18" w:rsidRDefault="00982C18" w:rsidP="00FC139E">
      <w:pPr>
        <w:tabs>
          <w:tab w:val="left" w:pos="851"/>
        </w:tabs>
        <w:suppressAutoHyphens/>
        <w:overflowPunct/>
        <w:autoSpaceDE/>
        <w:autoSpaceDN/>
        <w:adjustRightInd/>
        <w:ind w:left="567"/>
        <w:contextualSpacing/>
        <w:jc w:val="center"/>
        <w:rPr>
          <w:rFonts w:eastAsia="Calibri"/>
          <w:b/>
          <w:sz w:val="24"/>
          <w:szCs w:val="24"/>
        </w:rPr>
      </w:pPr>
    </w:p>
    <w:p w14:paraId="77851723" w14:textId="77777777" w:rsidR="00982C18" w:rsidRDefault="00982C18" w:rsidP="00FC139E">
      <w:pPr>
        <w:tabs>
          <w:tab w:val="left" w:pos="851"/>
        </w:tabs>
        <w:suppressAutoHyphens/>
        <w:overflowPunct/>
        <w:autoSpaceDE/>
        <w:autoSpaceDN/>
        <w:adjustRightInd/>
        <w:ind w:left="567"/>
        <w:contextualSpacing/>
        <w:jc w:val="center"/>
        <w:rPr>
          <w:rFonts w:eastAsia="Calibri"/>
          <w:b/>
          <w:sz w:val="24"/>
          <w:szCs w:val="24"/>
        </w:rPr>
      </w:pPr>
    </w:p>
    <w:p w14:paraId="65E3BC1F" w14:textId="77777777" w:rsidR="00982C18" w:rsidRDefault="00982C18" w:rsidP="00FC139E">
      <w:pPr>
        <w:tabs>
          <w:tab w:val="left" w:pos="851"/>
        </w:tabs>
        <w:suppressAutoHyphens/>
        <w:overflowPunct/>
        <w:autoSpaceDE/>
        <w:autoSpaceDN/>
        <w:adjustRightInd/>
        <w:ind w:left="567"/>
        <w:contextualSpacing/>
        <w:jc w:val="center"/>
        <w:rPr>
          <w:rFonts w:eastAsia="Calibri"/>
          <w:b/>
          <w:sz w:val="24"/>
          <w:szCs w:val="24"/>
        </w:rPr>
      </w:pPr>
    </w:p>
    <w:p w14:paraId="21A475A0" w14:textId="47D58889" w:rsidR="00FC139E" w:rsidRPr="00204FE2" w:rsidRDefault="00FC139E" w:rsidP="00FC139E">
      <w:pPr>
        <w:tabs>
          <w:tab w:val="left" w:pos="851"/>
        </w:tabs>
        <w:suppressAutoHyphens/>
        <w:overflowPunct/>
        <w:autoSpaceDE/>
        <w:autoSpaceDN/>
        <w:adjustRightInd/>
        <w:ind w:left="567"/>
        <w:contextualSpacing/>
        <w:jc w:val="center"/>
        <w:rPr>
          <w:rFonts w:eastAsia="Calibri"/>
          <w:b/>
          <w:sz w:val="24"/>
          <w:szCs w:val="24"/>
        </w:rPr>
      </w:pPr>
      <w:r w:rsidRPr="00204FE2">
        <w:rPr>
          <w:rFonts w:eastAsia="Calibri"/>
          <w:b/>
          <w:sz w:val="24"/>
          <w:szCs w:val="24"/>
        </w:rPr>
        <w:t>3. PASIŪLYMO KAINA</w:t>
      </w:r>
    </w:p>
    <w:p w14:paraId="3D413F03" w14:textId="77777777" w:rsidR="00FC139E" w:rsidRPr="00204FE2" w:rsidRDefault="00FC139E" w:rsidP="00FC139E">
      <w:pPr>
        <w:tabs>
          <w:tab w:val="left" w:pos="851"/>
        </w:tabs>
        <w:suppressAutoHyphens/>
        <w:overflowPunct/>
        <w:autoSpaceDE/>
        <w:autoSpaceDN/>
        <w:adjustRightInd/>
        <w:ind w:left="567"/>
        <w:contextualSpacing/>
        <w:jc w:val="both"/>
        <w:rPr>
          <w:rFonts w:eastAsia="Calibri"/>
          <w:sz w:val="24"/>
          <w:szCs w:val="24"/>
        </w:rPr>
      </w:pPr>
    </w:p>
    <w:p w14:paraId="2C45A808" w14:textId="06E99986" w:rsidR="00FC139E" w:rsidRPr="00AA507E" w:rsidRDefault="00FC139E" w:rsidP="00AA507E">
      <w:pPr>
        <w:tabs>
          <w:tab w:val="left" w:pos="851"/>
        </w:tabs>
        <w:suppressAutoHyphens/>
        <w:overflowPunct/>
        <w:autoSpaceDE/>
        <w:autoSpaceDN/>
        <w:adjustRightInd/>
        <w:contextualSpacing/>
        <w:jc w:val="both"/>
        <w:rPr>
          <w:rFonts w:eastAsia="Calibri"/>
          <w:sz w:val="24"/>
          <w:szCs w:val="24"/>
        </w:rPr>
      </w:pPr>
      <w:r w:rsidRPr="00204FE2">
        <w:rPr>
          <w:rFonts w:eastAsia="Calibri"/>
          <w:sz w:val="24"/>
          <w:szCs w:val="24"/>
        </w:rPr>
        <w:tab/>
        <w:t xml:space="preserve">3.1. Atsižvelgdami į pirkimo sąlygas, teikiame savo pasiūlymą ir siūlome šias paslaugas: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3028"/>
        <w:gridCol w:w="1374"/>
        <w:gridCol w:w="1764"/>
        <w:gridCol w:w="1563"/>
        <w:gridCol w:w="1418"/>
      </w:tblGrid>
      <w:tr w:rsidR="00FC139E" w:rsidRPr="003D06AA" w14:paraId="0DC4D519" w14:textId="77777777" w:rsidTr="00AA507E">
        <w:tc>
          <w:tcPr>
            <w:tcW w:w="771" w:type="dxa"/>
          </w:tcPr>
          <w:p w14:paraId="074BFF2B" w14:textId="77777777" w:rsidR="00FC139E" w:rsidRPr="003D06AA" w:rsidRDefault="00FC139E" w:rsidP="00F135BE">
            <w:pPr>
              <w:overflowPunct/>
              <w:autoSpaceDE/>
              <w:autoSpaceDN/>
              <w:adjustRightInd/>
              <w:rPr>
                <w:rFonts w:eastAsia="ヒラギノ角ゴ Pro W3"/>
                <w:b/>
                <w:color w:val="000000"/>
                <w:sz w:val="24"/>
                <w:szCs w:val="24"/>
              </w:rPr>
            </w:pPr>
            <w:bookmarkStart w:id="0" w:name="_Hlk26170817"/>
            <w:r w:rsidRPr="003D06AA">
              <w:rPr>
                <w:rFonts w:eastAsia="ヒラギノ角ゴ Pro W3"/>
                <w:b/>
                <w:color w:val="000000"/>
                <w:sz w:val="24"/>
                <w:szCs w:val="24"/>
              </w:rPr>
              <w:t>Eil. Nr.</w:t>
            </w:r>
          </w:p>
        </w:tc>
        <w:tc>
          <w:tcPr>
            <w:tcW w:w="3029" w:type="dxa"/>
          </w:tcPr>
          <w:p w14:paraId="0988DA4F" w14:textId="77777777" w:rsidR="00FC139E" w:rsidRPr="003D06AA" w:rsidRDefault="00FC139E" w:rsidP="00F135BE">
            <w:pPr>
              <w:overflowPunct/>
              <w:autoSpaceDE/>
              <w:autoSpaceDN/>
              <w:adjustRightInd/>
              <w:rPr>
                <w:rFonts w:eastAsia="ヒラギノ角ゴ Pro W3"/>
                <w:b/>
                <w:color w:val="000000"/>
                <w:sz w:val="24"/>
                <w:szCs w:val="24"/>
              </w:rPr>
            </w:pPr>
            <w:r w:rsidRPr="003D06AA">
              <w:rPr>
                <w:rFonts w:eastAsia="ヒラギノ角ゴ Pro W3"/>
                <w:b/>
                <w:color w:val="000000"/>
                <w:sz w:val="24"/>
                <w:szCs w:val="24"/>
              </w:rPr>
              <w:t>Paslaugų pavadinimas</w:t>
            </w:r>
          </w:p>
        </w:tc>
        <w:tc>
          <w:tcPr>
            <w:tcW w:w="1374" w:type="dxa"/>
          </w:tcPr>
          <w:p w14:paraId="622BB953" w14:textId="77777777" w:rsidR="00FC139E" w:rsidRDefault="00FC139E" w:rsidP="00F135BE">
            <w:pPr>
              <w:overflowPunct/>
              <w:autoSpaceDE/>
              <w:autoSpaceDN/>
              <w:adjustRightInd/>
              <w:jc w:val="center"/>
              <w:rPr>
                <w:rFonts w:eastAsia="Calibri"/>
                <w:b/>
                <w:color w:val="000000"/>
                <w:sz w:val="24"/>
                <w:szCs w:val="24"/>
              </w:rPr>
            </w:pPr>
            <w:r>
              <w:rPr>
                <w:rFonts w:eastAsia="Calibri"/>
                <w:b/>
                <w:color w:val="000000"/>
                <w:sz w:val="24"/>
                <w:szCs w:val="24"/>
              </w:rPr>
              <w:t xml:space="preserve">Mato </w:t>
            </w:r>
          </w:p>
          <w:p w14:paraId="4271A0EF" w14:textId="77777777" w:rsidR="00FC139E" w:rsidRPr="003D06AA" w:rsidRDefault="00FC139E" w:rsidP="00F135BE">
            <w:pPr>
              <w:overflowPunct/>
              <w:autoSpaceDE/>
              <w:autoSpaceDN/>
              <w:adjustRightInd/>
              <w:jc w:val="center"/>
              <w:rPr>
                <w:rFonts w:eastAsia="Calibri"/>
                <w:b/>
                <w:color w:val="000000"/>
                <w:sz w:val="24"/>
                <w:szCs w:val="24"/>
              </w:rPr>
            </w:pPr>
            <w:r>
              <w:rPr>
                <w:rFonts w:eastAsia="Calibri"/>
                <w:b/>
                <w:color w:val="000000"/>
                <w:sz w:val="24"/>
                <w:szCs w:val="24"/>
              </w:rPr>
              <w:t>vienetas</w:t>
            </w:r>
          </w:p>
        </w:tc>
        <w:tc>
          <w:tcPr>
            <w:tcW w:w="1764" w:type="dxa"/>
            <w:vAlign w:val="center"/>
          </w:tcPr>
          <w:p w14:paraId="1C37CD5D" w14:textId="53C680FC" w:rsidR="00FC139E" w:rsidRPr="003D06AA" w:rsidRDefault="00FC139E" w:rsidP="00F135BE">
            <w:pPr>
              <w:overflowPunct/>
              <w:autoSpaceDE/>
              <w:autoSpaceDN/>
              <w:adjustRightInd/>
              <w:jc w:val="center"/>
              <w:rPr>
                <w:rFonts w:eastAsia="Calibri"/>
                <w:b/>
                <w:color w:val="000000"/>
                <w:sz w:val="24"/>
                <w:szCs w:val="24"/>
              </w:rPr>
            </w:pPr>
            <w:r w:rsidRPr="003D06AA">
              <w:rPr>
                <w:rFonts w:eastAsia="Calibri"/>
                <w:b/>
                <w:color w:val="000000"/>
                <w:sz w:val="24"/>
                <w:szCs w:val="24"/>
              </w:rPr>
              <w:t>Paslaugų teikimo įkainis</w:t>
            </w:r>
            <w:r>
              <w:rPr>
                <w:rFonts w:eastAsia="Calibri"/>
                <w:b/>
                <w:color w:val="000000"/>
                <w:sz w:val="24"/>
                <w:szCs w:val="24"/>
              </w:rPr>
              <w:t xml:space="preserve"> (1 </w:t>
            </w:r>
            <w:r w:rsidR="00E221C0">
              <w:rPr>
                <w:rFonts w:eastAsia="Calibri"/>
                <w:b/>
                <w:color w:val="000000"/>
                <w:sz w:val="24"/>
                <w:szCs w:val="24"/>
              </w:rPr>
              <w:t>tona</w:t>
            </w:r>
            <w:r>
              <w:rPr>
                <w:rFonts w:eastAsia="Calibri"/>
                <w:b/>
                <w:color w:val="000000"/>
                <w:sz w:val="24"/>
                <w:szCs w:val="24"/>
              </w:rPr>
              <w:t>)</w:t>
            </w:r>
            <w:r w:rsidRPr="003D06AA">
              <w:rPr>
                <w:rFonts w:eastAsia="Calibri"/>
                <w:b/>
                <w:color w:val="000000"/>
                <w:sz w:val="24"/>
                <w:szCs w:val="24"/>
              </w:rPr>
              <w:t xml:space="preserve"> (EUR be PVM)</w:t>
            </w:r>
          </w:p>
        </w:tc>
        <w:tc>
          <w:tcPr>
            <w:tcW w:w="1562" w:type="dxa"/>
            <w:vAlign w:val="center"/>
          </w:tcPr>
          <w:p w14:paraId="23CE28C7" w14:textId="77777777" w:rsidR="00FC139E" w:rsidRPr="003D06AA" w:rsidRDefault="00FC139E" w:rsidP="00F135BE">
            <w:pPr>
              <w:overflowPunct/>
              <w:autoSpaceDE/>
              <w:autoSpaceDN/>
              <w:adjustRightInd/>
              <w:jc w:val="center"/>
              <w:rPr>
                <w:rFonts w:eastAsia="Calibri"/>
                <w:b/>
                <w:color w:val="000000"/>
                <w:sz w:val="24"/>
                <w:szCs w:val="24"/>
              </w:rPr>
            </w:pPr>
            <w:r w:rsidRPr="003D06AA">
              <w:rPr>
                <w:rFonts w:eastAsia="Calibri"/>
                <w:b/>
                <w:color w:val="000000"/>
                <w:sz w:val="24"/>
                <w:szCs w:val="24"/>
              </w:rPr>
              <w:t xml:space="preserve">Preliminarus </w:t>
            </w:r>
            <w:r>
              <w:rPr>
                <w:rFonts w:eastAsia="Calibri"/>
                <w:b/>
                <w:color w:val="000000"/>
                <w:sz w:val="24"/>
                <w:szCs w:val="24"/>
              </w:rPr>
              <w:t xml:space="preserve"> </w:t>
            </w:r>
            <w:r w:rsidRPr="003D06AA">
              <w:rPr>
                <w:rFonts w:eastAsia="Calibri"/>
                <w:b/>
                <w:color w:val="000000"/>
                <w:sz w:val="24"/>
                <w:szCs w:val="24"/>
              </w:rPr>
              <w:t xml:space="preserve">kiekis Sutarties galiojimo laikotarpiu </w:t>
            </w:r>
          </w:p>
        </w:tc>
        <w:tc>
          <w:tcPr>
            <w:tcW w:w="1418" w:type="dxa"/>
            <w:vAlign w:val="center"/>
          </w:tcPr>
          <w:p w14:paraId="36FF126A" w14:textId="00DFB59F" w:rsidR="00FC139E" w:rsidRDefault="00FC139E" w:rsidP="00F135BE">
            <w:pPr>
              <w:overflowPunct/>
              <w:autoSpaceDE/>
              <w:autoSpaceDN/>
              <w:adjustRightInd/>
              <w:jc w:val="center"/>
              <w:rPr>
                <w:rFonts w:eastAsia="Calibri"/>
                <w:b/>
                <w:color w:val="000000"/>
                <w:sz w:val="24"/>
                <w:szCs w:val="24"/>
              </w:rPr>
            </w:pPr>
            <w:r>
              <w:rPr>
                <w:rFonts w:eastAsia="Calibri"/>
                <w:b/>
                <w:color w:val="000000"/>
                <w:sz w:val="24"/>
                <w:szCs w:val="24"/>
              </w:rPr>
              <w:t>Bendra</w:t>
            </w:r>
          </w:p>
          <w:p w14:paraId="72724838" w14:textId="66486C1D" w:rsidR="00FC139E" w:rsidRDefault="00FC139E" w:rsidP="00F135BE">
            <w:pPr>
              <w:overflowPunct/>
              <w:autoSpaceDE/>
              <w:autoSpaceDN/>
              <w:adjustRightInd/>
              <w:jc w:val="center"/>
              <w:rPr>
                <w:rFonts w:eastAsia="Calibri"/>
                <w:b/>
                <w:color w:val="000000"/>
                <w:sz w:val="24"/>
                <w:szCs w:val="24"/>
              </w:rPr>
            </w:pPr>
            <w:r>
              <w:rPr>
                <w:rFonts w:eastAsia="Calibri"/>
                <w:b/>
                <w:color w:val="000000"/>
                <w:sz w:val="24"/>
                <w:szCs w:val="24"/>
              </w:rPr>
              <w:t>p</w:t>
            </w:r>
            <w:r w:rsidRPr="003D06AA">
              <w:rPr>
                <w:rFonts w:eastAsia="Calibri"/>
                <w:b/>
                <w:color w:val="000000"/>
                <w:sz w:val="24"/>
                <w:szCs w:val="24"/>
              </w:rPr>
              <w:t>asiūlymo kaina</w:t>
            </w:r>
            <w:r w:rsidR="00992C88">
              <w:rPr>
                <w:rFonts w:eastAsia="Calibri"/>
                <w:b/>
                <w:color w:val="000000"/>
                <w:sz w:val="24"/>
                <w:szCs w:val="24"/>
              </w:rPr>
              <w:t>*</w:t>
            </w:r>
            <w:r w:rsidRPr="003D06AA">
              <w:rPr>
                <w:rFonts w:eastAsia="Calibri"/>
                <w:b/>
                <w:color w:val="000000"/>
                <w:sz w:val="24"/>
                <w:szCs w:val="24"/>
              </w:rPr>
              <w:t xml:space="preserve">  (EUR be PVM)</w:t>
            </w:r>
          </w:p>
          <w:p w14:paraId="254972C6" w14:textId="77777777" w:rsidR="00FC139E" w:rsidRPr="003D06AA" w:rsidRDefault="00FC139E" w:rsidP="00F135BE">
            <w:pPr>
              <w:overflowPunct/>
              <w:autoSpaceDE/>
              <w:autoSpaceDN/>
              <w:adjustRightInd/>
              <w:jc w:val="center"/>
              <w:rPr>
                <w:rFonts w:eastAsia="Calibri"/>
                <w:b/>
                <w:color w:val="000000"/>
                <w:sz w:val="24"/>
                <w:szCs w:val="24"/>
              </w:rPr>
            </w:pPr>
            <w:r>
              <w:rPr>
                <w:rFonts w:eastAsia="Calibri"/>
                <w:b/>
                <w:color w:val="000000"/>
                <w:sz w:val="24"/>
                <w:szCs w:val="24"/>
              </w:rPr>
              <w:t>(4x5)</w:t>
            </w:r>
          </w:p>
        </w:tc>
      </w:tr>
      <w:tr w:rsidR="00FC139E" w:rsidRPr="003D06AA" w14:paraId="4EC92AF1" w14:textId="77777777" w:rsidTr="00AA507E">
        <w:tc>
          <w:tcPr>
            <w:tcW w:w="771" w:type="dxa"/>
          </w:tcPr>
          <w:p w14:paraId="532FD847" w14:textId="77777777" w:rsidR="00FC139E" w:rsidRPr="003D06AA" w:rsidRDefault="00FC139E" w:rsidP="00F135BE">
            <w:pPr>
              <w:overflowPunct/>
              <w:autoSpaceDE/>
              <w:autoSpaceDN/>
              <w:adjustRightInd/>
              <w:rPr>
                <w:rFonts w:eastAsia="ヒラギノ角ゴ Pro W3"/>
                <w:b/>
                <w:color w:val="000000"/>
                <w:sz w:val="24"/>
                <w:szCs w:val="24"/>
              </w:rPr>
            </w:pPr>
            <w:r>
              <w:rPr>
                <w:rFonts w:eastAsia="ヒラギノ角ゴ Pro W3"/>
                <w:b/>
                <w:color w:val="000000"/>
                <w:sz w:val="24"/>
                <w:szCs w:val="24"/>
              </w:rPr>
              <w:t>1</w:t>
            </w:r>
          </w:p>
        </w:tc>
        <w:tc>
          <w:tcPr>
            <w:tcW w:w="3029" w:type="dxa"/>
          </w:tcPr>
          <w:p w14:paraId="6D88FE79" w14:textId="77777777" w:rsidR="00FC139E" w:rsidRPr="003D06AA" w:rsidRDefault="00FC139E" w:rsidP="00F135BE">
            <w:pPr>
              <w:overflowPunct/>
              <w:autoSpaceDE/>
              <w:autoSpaceDN/>
              <w:adjustRightInd/>
              <w:rPr>
                <w:rFonts w:eastAsia="ヒラギノ角ゴ Pro W3"/>
                <w:b/>
                <w:color w:val="000000"/>
                <w:sz w:val="24"/>
                <w:szCs w:val="24"/>
              </w:rPr>
            </w:pPr>
            <w:r>
              <w:rPr>
                <w:rFonts w:eastAsia="ヒラギノ角ゴ Pro W3"/>
                <w:b/>
                <w:color w:val="000000"/>
                <w:sz w:val="24"/>
                <w:szCs w:val="24"/>
              </w:rPr>
              <w:t>2</w:t>
            </w:r>
          </w:p>
        </w:tc>
        <w:tc>
          <w:tcPr>
            <w:tcW w:w="1374" w:type="dxa"/>
          </w:tcPr>
          <w:p w14:paraId="3B974A43" w14:textId="77777777" w:rsidR="00FC139E" w:rsidRDefault="00FC139E" w:rsidP="00F135BE">
            <w:pPr>
              <w:overflowPunct/>
              <w:autoSpaceDE/>
              <w:autoSpaceDN/>
              <w:adjustRightInd/>
              <w:jc w:val="center"/>
              <w:rPr>
                <w:rFonts w:eastAsia="Calibri"/>
                <w:b/>
                <w:color w:val="000000"/>
                <w:sz w:val="24"/>
                <w:szCs w:val="24"/>
              </w:rPr>
            </w:pPr>
            <w:r>
              <w:rPr>
                <w:rFonts w:eastAsia="Calibri"/>
                <w:b/>
                <w:color w:val="000000"/>
                <w:sz w:val="24"/>
                <w:szCs w:val="24"/>
              </w:rPr>
              <w:t>3</w:t>
            </w:r>
          </w:p>
        </w:tc>
        <w:tc>
          <w:tcPr>
            <w:tcW w:w="1764" w:type="dxa"/>
            <w:vAlign w:val="center"/>
          </w:tcPr>
          <w:p w14:paraId="3608D22B" w14:textId="77777777" w:rsidR="00FC139E" w:rsidRPr="003D06AA" w:rsidRDefault="00FC139E" w:rsidP="00F135BE">
            <w:pPr>
              <w:overflowPunct/>
              <w:autoSpaceDE/>
              <w:autoSpaceDN/>
              <w:adjustRightInd/>
              <w:jc w:val="center"/>
              <w:rPr>
                <w:rFonts w:eastAsia="Calibri"/>
                <w:b/>
                <w:color w:val="000000"/>
                <w:sz w:val="24"/>
                <w:szCs w:val="24"/>
              </w:rPr>
            </w:pPr>
            <w:r>
              <w:rPr>
                <w:rFonts w:eastAsia="Calibri"/>
                <w:b/>
                <w:color w:val="000000"/>
                <w:sz w:val="24"/>
                <w:szCs w:val="24"/>
              </w:rPr>
              <w:t>4</w:t>
            </w:r>
          </w:p>
        </w:tc>
        <w:tc>
          <w:tcPr>
            <w:tcW w:w="1562" w:type="dxa"/>
            <w:vAlign w:val="center"/>
          </w:tcPr>
          <w:p w14:paraId="0B738FB2" w14:textId="77777777" w:rsidR="00FC139E" w:rsidRPr="003D06AA" w:rsidRDefault="00FC139E" w:rsidP="00F135BE">
            <w:pPr>
              <w:overflowPunct/>
              <w:autoSpaceDE/>
              <w:autoSpaceDN/>
              <w:adjustRightInd/>
              <w:jc w:val="center"/>
              <w:rPr>
                <w:rFonts w:eastAsia="Calibri"/>
                <w:b/>
                <w:color w:val="000000"/>
                <w:sz w:val="24"/>
                <w:szCs w:val="24"/>
              </w:rPr>
            </w:pPr>
            <w:r>
              <w:rPr>
                <w:rFonts w:eastAsia="Calibri"/>
                <w:b/>
                <w:color w:val="000000"/>
                <w:sz w:val="24"/>
                <w:szCs w:val="24"/>
              </w:rPr>
              <w:t>5</w:t>
            </w:r>
          </w:p>
        </w:tc>
        <w:tc>
          <w:tcPr>
            <w:tcW w:w="1418" w:type="dxa"/>
            <w:vAlign w:val="center"/>
          </w:tcPr>
          <w:p w14:paraId="6B5C4B7F" w14:textId="77777777" w:rsidR="00FC139E" w:rsidRPr="003D06AA" w:rsidRDefault="00FC139E" w:rsidP="00F135BE">
            <w:pPr>
              <w:overflowPunct/>
              <w:autoSpaceDE/>
              <w:autoSpaceDN/>
              <w:adjustRightInd/>
              <w:jc w:val="center"/>
              <w:rPr>
                <w:rFonts w:eastAsia="Calibri"/>
                <w:b/>
                <w:color w:val="000000"/>
                <w:sz w:val="24"/>
                <w:szCs w:val="24"/>
              </w:rPr>
            </w:pPr>
            <w:r>
              <w:rPr>
                <w:rFonts w:eastAsia="Calibri"/>
                <w:b/>
                <w:color w:val="000000"/>
                <w:sz w:val="24"/>
                <w:szCs w:val="24"/>
              </w:rPr>
              <w:t>6</w:t>
            </w:r>
          </w:p>
        </w:tc>
      </w:tr>
      <w:tr w:rsidR="00FC139E" w:rsidRPr="003D06AA" w14:paraId="1A29C322" w14:textId="77777777" w:rsidTr="00AA507E">
        <w:tc>
          <w:tcPr>
            <w:tcW w:w="771" w:type="dxa"/>
          </w:tcPr>
          <w:p w14:paraId="1681374B" w14:textId="77777777" w:rsidR="00FC139E" w:rsidRPr="003D06AA" w:rsidRDefault="00FC139E" w:rsidP="00F135BE">
            <w:pPr>
              <w:overflowPunct/>
              <w:autoSpaceDE/>
              <w:autoSpaceDN/>
              <w:adjustRightInd/>
              <w:jc w:val="center"/>
              <w:rPr>
                <w:rFonts w:eastAsia="ヒラギノ角ゴ Pro W3"/>
                <w:color w:val="000000"/>
                <w:sz w:val="24"/>
                <w:szCs w:val="24"/>
                <w:lang w:val="en-US"/>
              </w:rPr>
            </w:pPr>
            <w:r w:rsidRPr="003D06AA">
              <w:rPr>
                <w:rFonts w:eastAsia="ヒラギノ角ゴ Pro W3"/>
                <w:color w:val="000000"/>
                <w:sz w:val="24"/>
                <w:szCs w:val="24"/>
                <w:lang w:val="en-US"/>
              </w:rPr>
              <w:t>1.</w:t>
            </w:r>
          </w:p>
        </w:tc>
        <w:tc>
          <w:tcPr>
            <w:tcW w:w="3029" w:type="dxa"/>
          </w:tcPr>
          <w:p w14:paraId="5D8688F4" w14:textId="573D61DB" w:rsidR="00E221C0" w:rsidRPr="00D451D3" w:rsidRDefault="00D451D3" w:rsidP="00E221C0">
            <w:pPr>
              <w:suppressAutoHyphens/>
              <w:overflowPunct/>
              <w:autoSpaceDE/>
              <w:adjustRightInd/>
              <w:rPr>
                <w:sz w:val="24"/>
                <w:szCs w:val="24"/>
              </w:rPr>
            </w:pPr>
            <w:r w:rsidRPr="00D451D3">
              <w:rPr>
                <w:rFonts w:eastAsia="Calibri"/>
                <w:sz w:val="24"/>
                <w:szCs w:val="24"/>
              </w:rPr>
              <w:t>S</w:t>
            </w:r>
            <w:r w:rsidR="00500AB2" w:rsidRPr="00D451D3">
              <w:rPr>
                <w:rFonts w:eastAsia="Calibri"/>
                <w:sz w:val="24"/>
                <w:szCs w:val="24"/>
              </w:rPr>
              <w:t xml:space="preserve">pec. transporto priemonės nuomos </w:t>
            </w:r>
            <w:r w:rsidR="00500AB2" w:rsidRPr="00D451D3">
              <w:rPr>
                <w:color w:val="000000"/>
                <w:sz w:val="24"/>
                <w:szCs w:val="24"/>
              </w:rPr>
              <w:t>skysto</w:t>
            </w:r>
            <w:r w:rsidR="00500AB2" w:rsidRPr="00D451D3">
              <w:rPr>
                <w:rFonts w:eastAsia="Calibri"/>
                <w:sz w:val="24"/>
                <w:szCs w:val="24"/>
              </w:rPr>
              <w:t xml:space="preserve"> dumblo išvežimui </w:t>
            </w:r>
            <w:r w:rsidR="00500AB2" w:rsidRPr="00D451D3">
              <w:rPr>
                <w:sz w:val="24"/>
                <w:szCs w:val="24"/>
              </w:rPr>
              <w:t>pirkimo</w:t>
            </w:r>
          </w:p>
          <w:p w14:paraId="1E91DB74" w14:textId="77777777" w:rsidR="00FC139E" w:rsidRPr="003D06AA" w:rsidRDefault="00FC139E" w:rsidP="00F135BE">
            <w:pPr>
              <w:overflowPunct/>
              <w:autoSpaceDE/>
              <w:autoSpaceDN/>
              <w:adjustRightInd/>
              <w:jc w:val="both"/>
              <w:rPr>
                <w:rFonts w:eastAsia="ヒラギノ角ゴ Pro W3"/>
                <w:color w:val="000000"/>
                <w:sz w:val="24"/>
                <w:szCs w:val="24"/>
              </w:rPr>
            </w:pPr>
          </w:p>
        </w:tc>
        <w:tc>
          <w:tcPr>
            <w:tcW w:w="1374" w:type="dxa"/>
          </w:tcPr>
          <w:p w14:paraId="5C9CB4F3" w14:textId="022A8D7E" w:rsidR="00FC139E" w:rsidRPr="00AA507E" w:rsidRDefault="00E221C0" w:rsidP="00AA507E">
            <w:pPr>
              <w:overflowPunct/>
              <w:autoSpaceDE/>
              <w:autoSpaceDN/>
              <w:adjustRightInd/>
              <w:jc w:val="center"/>
              <w:rPr>
                <w:rFonts w:eastAsia="ヒラギノ角ゴ Pro W3"/>
                <w:color w:val="000000"/>
                <w:sz w:val="24"/>
                <w:szCs w:val="24"/>
              </w:rPr>
            </w:pPr>
            <w:r>
              <w:rPr>
                <w:rFonts w:eastAsia="ヒラギノ角ゴ Pro W3"/>
                <w:color w:val="000000"/>
                <w:sz w:val="24"/>
                <w:szCs w:val="24"/>
              </w:rPr>
              <w:t>Tona</w:t>
            </w:r>
            <w:r w:rsidR="00D83616">
              <w:rPr>
                <w:rFonts w:eastAsia="ヒラギノ角ゴ Pro W3"/>
                <w:color w:val="000000"/>
                <w:sz w:val="24"/>
                <w:szCs w:val="24"/>
              </w:rPr>
              <w:t xml:space="preserve"> (t)</w:t>
            </w:r>
          </w:p>
        </w:tc>
        <w:tc>
          <w:tcPr>
            <w:tcW w:w="1764" w:type="dxa"/>
          </w:tcPr>
          <w:p w14:paraId="02D6B6E2" w14:textId="77777777" w:rsidR="00FC139E" w:rsidRPr="003D06AA" w:rsidRDefault="00FC139E" w:rsidP="00F135BE">
            <w:pPr>
              <w:overflowPunct/>
              <w:autoSpaceDE/>
              <w:autoSpaceDN/>
              <w:adjustRightInd/>
              <w:jc w:val="both"/>
              <w:rPr>
                <w:rFonts w:eastAsia="ヒラギノ角ゴ Pro W3"/>
                <w:color w:val="000000"/>
                <w:sz w:val="24"/>
                <w:szCs w:val="24"/>
              </w:rPr>
            </w:pPr>
          </w:p>
        </w:tc>
        <w:tc>
          <w:tcPr>
            <w:tcW w:w="1562" w:type="dxa"/>
          </w:tcPr>
          <w:p w14:paraId="02329F19" w14:textId="36729B6D" w:rsidR="00FC139E" w:rsidRPr="003D06AA" w:rsidRDefault="00E221C0" w:rsidP="00AA507E">
            <w:pPr>
              <w:overflowPunct/>
              <w:autoSpaceDE/>
              <w:autoSpaceDN/>
              <w:adjustRightInd/>
              <w:jc w:val="center"/>
              <w:rPr>
                <w:rFonts w:eastAsia="ヒラギノ角ゴ Pro W3"/>
                <w:color w:val="000000"/>
                <w:sz w:val="24"/>
                <w:szCs w:val="24"/>
              </w:rPr>
            </w:pPr>
            <w:r>
              <w:rPr>
                <w:rFonts w:eastAsia="ヒラギノ角ゴ Pro W3"/>
                <w:color w:val="000000"/>
                <w:sz w:val="24"/>
                <w:szCs w:val="24"/>
              </w:rPr>
              <w:t>500</w:t>
            </w:r>
            <w:r w:rsidR="00FC139E" w:rsidRPr="003D06AA">
              <w:rPr>
                <w:rFonts w:eastAsia="ヒラギノ角ゴ Pro W3"/>
                <w:color w:val="000000"/>
                <w:sz w:val="24"/>
                <w:szCs w:val="24"/>
              </w:rPr>
              <w:t xml:space="preserve"> </w:t>
            </w:r>
            <w:r>
              <w:rPr>
                <w:rFonts w:eastAsia="ヒラギノ角ゴ Pro W3"/>
                <w:color w:val="000000"/>
                <w:sz w:val="24"/>
                <w:szCs w:val="24"/>
              </w:rPr>
              <w:t>tonų</w:t>
            </w:r>
          </w:p>
        </w:tc>
        <w:tc>
          <w:tcPr>
            <w:tcW w:w="1418" w:type="dxa"/>
          </w:tcPr>
          <w:p w14:paraId="6B0E2EE4" w14:textId="77777777" w:rsidR="00FC139E" w:rsidRPr="003D06AA" w:rsidRDefault="00FC139E" w:rsidP="00F135BE">
            <w:pPr>
              <w:overflowPunct/>
              <w:autoSpaceDE/>
              <w:autoSpaceDN/>
              <w:adjustRightInd/>
              <w:jc w:val="both"/>
              <w:rPr>
                <w:rFonts w:eastAsia="ヒラギノ角ゴ Pro W3"/>
                <w:color w:val="000000"/>
                <w:sz w:val="24"/>
                <w:szCs w:val="24"/>
              </w:rPr>
            </w:pPr>
          </w:p>
        </w:tc>
      </w:tr>
      <w:tr w:rsidR="00FC139E" w:rsidRPr="003D06AA" w14:paraId="261EBAC5" w14:textId="77777777" w:rsidTr="00AA507E">
        <w:tc>
          <w:tcPr>
            <w:tcW w:w="8500" w:type="dxa"/>
            <w:gridSpan w:val="5"/>
          </w:tcPr>
          <w:p w14:paraId="4F2FA753" w14:textId="34FEC79B" w:rsidR="00FC139E" w:rsidRPr="00A82A17" w:rsidRDefault="00FC139E" w:rsidP="00F135BE">
            <w:pPr>
              <w:overflowPunct/>
              <w:autoSpaceDE/>
              <w:autoSpaceDN/>
              <w:adjustRightInd/>
              <w:jc w:val="both"/>
              <w:rPr>
                <w:rFonts w:eastAsia="ヒラギノ角ゴ Pro W3"/>
                <w:b/>
                <w:bCs/>
                <w:color w:val="000000"/>
                <w:sz w:val="24"/>
                <w:szCs w:val="24"/>
                <w:lang w:val="en-US"/>
              </w:rPr>
            </w:pPr>
            <w:r>
              <w:rPr>
                <w:rFonts w:eastAsia="ヒラギノ角ゴ Pro W3"/>
                <w:color w:val="000000"/>
                <w:sz w:val="24"/>
                <w:szCs w:val="24"/>
              </w:rPr>
              <w:t xml:space="preserve">                                                                                                                      </w:t>
            </w:r>
            <w:r w:rsidRPr="00A82A17">
              <w:rPr>
                <w:rFonts w:eastAsia="ヒラギノ角ゴ Pro W3"/>
                <w:b/>
                <w:bCs/>
                <w:color w:val="000000"/>
                <w:sz w:val="24"/>
                <w:szCs w:val="24"/>
              </w:rPr>
              <w:t>PVM 21</w:t>
            </w:r>
            <w:r w:rsidRPr="00A82A17">
              <w:rPr>
                <w:rFonts w:eastAsia="ヒラギノ角ゴ Pro W3"/>
                <w:b/>
                <w:bCs/>
                <w:color w:val="000000"/>
                <w:sz w:val="24"/>
                <w:szCs w:val="24"/>
                <w:lang w:val="en-US"/>
              </w:rPr>
              <w:t>%</w:t>
            </w:r>
            <w:r>
              <w:rPr>
                <w:rFonts w:eastAsia="ヒラギノ角ゴ Pro W3"/>
                <w:b/>
                <w:bCs/>
                <w:color w:val="000000"/>
                <w:sz w:val="24"/>
                <w:szCs w:val="24"/>
                <w:lang w:val="en-US"/>
              </w:rPr>
              <w:t>:</w:t>
            </w:r>
          </w:p>
        </w:tc>
        <w:tc>
          <w:tcPr>
            <w:tcW w:w="1418" w:type="dxa"/>
          </w:tcPr>
          <w:p w14:paraId="7232E8ED" w14:textId="77777777" w:rsidR="00FC139E" w:rsidRPr="003D06AA" w:rsidRDefault="00FC139E" w:rsidP="00F135BE">
            <w:pPr>
              <w:overflowPunct/>
              <w:autoSpaceDE/>
              <w:autoSpaceDN/>
              <w:adjustRightInd/>
              <w:jc w:val="both"/>
              <w:rPr>
                <w:rFonts w:eastAsia="ヒラギノ角ゴ Pro W3"/>
                <w:color w:val="000000"/>
                <w:sz w:val="24"/>
                <w:szCs w:val="24"/>
              </w:rPr>
            </w:pPr>
          </w:p>
        </w:tc>
      </w:tr>
      <w:tr w:rsidR="00FC139E" w:rsidRPr="003D06AA" w14:paraId="0E5F7B8D" w14:textId="77777777" w:rsidTr="00AA507E">
        <w:tc>
          <w:tcPr>
            <w:tcW w:w="8500" w:type="dxa"/>
            <w:gridSpan w:val="5"/>
          </w:tcPr>
          <w:p w14:paraId="03EFD5FC" w14:textId="7D52268C" w:rsidR="00FC139E" w:rsidRPr="00A82A17" w:rsidRDefault="00FC139E" w:rsidP="00F135BE">
            <w:pPr>
              <w:overflowPunct/>
              <w:autoSpaceDE/>
              <w:autoSpaceDN/>
              <w:adjustRightInd/>
              <w:rPr>
                <w:rFonts w:eastAsia="Calibri"/>
                <w:b/>
                <w:color w:val="000000"/>
                <w:sz w:val="24"/>
                <w:szCs w:val="24"/>
              </w:rPr>
            </w:pPr>
            <w:r>
              <w:rPr>
                <w:rFonts w:eastAsia="Calibri"/>
                <w:b/>
                <w:color w:val="000000"/>
                <w:sz w:val="24"/>
                <w:szCs w:val="24"/>
              </w:rPr>
              <w:t xml:space="preserve">                                                                  Bendra p</w:t>
            </w:r>
            <w:r w:rsidRPr="003D06AA">
              <w:rPr>
                <w:rFonts w:eastAsia="Calibri"/>
                <w:b/>
                <w:color w:val="000000"/>
                <w:sz w:val="24"/>
                <w:szCs w:val="24"/>
              </w:rPr>
              <w:t xml:space="preserve">asiūlymo kaina  (EUR </w:t>
            </w:r>
            <w:r>
              <w:rPr>
                <w:rFonts w:eastAsia="Calibri"/>
                <w:b/>
                <w:color w:val="000000"/>
                <w:sz w:val="24"/>
                <w:szCs w:val="24"/>
              </w:rPr>
              <w:t>su</w:t>
            </w:r>
            <w:r w:rsidRPr="003D06AA">
              <w:rPr>
                <w:rFonts w:eastAsia="Calibri"/>
                <w:b/>
                <w:color w:val="000000"/>
                <w:sz w:val="24"/>
                <w:szCs w:val="24"/>
              </w:rPr>
              <w:t xml:space="preserve"> PVM)</w:t>
            </w:r>
            <w:r>
              <w:rPr>
                <w:rFonts w:eastAsia="Calibri"/>
                <w:b/>
                <w:color w:val="000000"/>
                <w:sz w:val="24"/>
                <w:szCs w:val="24"/>
              </w:rPr>
              <w:t>:</w:t>
            </w:r>
          </w:p>
        </w:tc>
        <w:tc>
          <w:tcPr>
            <w:tcW w:w="1418" w:type="dxa"/>
          </w:tcPr>
          <w:p w14:paraId="22F0E3CA" w14:textId="77777777" w:rsidR="00FC139E" w:rsidRPr="003D06AA" w:rsidRDefault="00FC139E" w:rsidP="00F135BE">
            <w:pPr>
              <w:overflowPunct/>
              <w:autoSpaceDE/>
              <w:autoSpaceDN/>
              <w:adjustRightInd/>
              <w:jc w:val="both"/>
              <w:rPr>
                <w:rFonts w:eastAsia="ヒラギノ角ゴ Pro W3"/>
                <w:color w:val="000000"/>
                <w:sz w:val="24"/>
                <w:szCs w:val="24"/>
              </w:rPr>
            </w:pPr>
          </w:p>
        </w:tc>
      </w:tr>
      <w:bookmarkEnd w:id="0"/>
    </w:tbl>
    <w:p w14:paraId="0013886C" w14:textId="77777777" w:rsidR="00FC139E" w:rsidRPr="00204FE2" w:rsidRDefault="00FC139E" w:rsidP="00FC139E">
      <w:pPr>
        <w:tabs>
          <w:tab w:val="left" w:pos="851"/>
        </w:tabs>
        <w:suppressAutoHyphens/>
        <w:overflowPunct/>
        <w:autoSpaceDE/>
        <w:autoSpaceDN/>
        <w:adjustRightInd/>
        <w:contextualSpacing/>
        <w:jc w:val="both"/>
        <w:rPr>
          <w:rFonts w:eastAsia="Calibri"/>
          <w:sz w:val="24"/>
          <w:szCs w:val="24"/>
        </w:rPr>
      </w:pPr>
    </w:p>
    <w:p w14:paraId="0865538E" w14:textId="20F1A075" w:rsidR="00FC139E" w:rsidRPr="00204FE2" w:rsidRDefault="00FC139E" w:rsidP="00FC139E">
      <w:pPr>
        <w:tabs>
          <w:tab w:val="left" w:pos="851"/>
        </w:tabs>
        <w:suppressAutoHyphens/>
        <w:overflowPunct/>
        <w:autoSpaceDE/>
        <w:autoSpaceDN/>
        <w:adjustRightInd/>
        <w:contextualSpacing/>
        <w:jc w:val="both"/>
        <w:rPr>
          <w:rFonts w:eastAsia="Calibri"/>
          <w:sz w:val="24"/>
          <w:szCs w:val="24"/>
        </w:rPr>
      </w:pPr>
      <w:r w:rsidRPr="00204FE2">
        <w:rPr>
          <w:rFonts w:eastAsia="Calibri"/>
          <w:sz w:val="24"/>
          <w:szCs w:val="24"/>
        </w:rPr>
        <w:t>*</w:t>
      </w:r>
      <w:r w:rsidRPr="00204FE2">
        <w:rPr>
          <w:sz w:val="24"/>
          <w:szCs w:val="24"/>
        </w:rPr>
        <w:t xml:space="preserve"> </w:t>
      </w:r>
      <w:r w:rsidRPr="00204FE2">
        <w:rPr>
          <w:rFonts w:eastAsia="Calibri"/>
          <w:i/>
          <w:sz w:val="24"/>
          <w:szCs w:val="24"/>
        </w:rPr>
        <w:t xml:space="preserve">Bendra pasiūlymo kaina be PVM  bus naudojama tik pasiūlymų eilei sudaryti ir laimėtojui nustatyti. Atsiskaitoma bus už faktiškai per mėnesį suteiktas paslaugas pagal pasiūlyme nurodytus įkainius. </w:t>
      </w:r>
      <w:r>
        <w:rPr>
          <w:rFonts w:eastAsia="Calibri"/>
          <w:i/>
          <w:sz w:val="24"/>
          <w:szCs w:val="24"/>
        </w:rPr>
        <w:t>Paslaugų kiekis</w:t>
      </w:r>
      <w:r w:rsidRPr="00204FE2">
        <w:rPr>
          <w:rFonts w:eastAsia="Calibri"/>
          <w:i/>
          <w:sz w:val="24"/>
          <w:szCs w:val="24"/>
        </w:rPr>
        <w:t xml:space="preserve">, nurodytas pasiūlymo lentelėse, yra preliminarus. Perkantysis subjektas neįsipareigoja nupirkti viso numatyto paslaugų kiekio. </w:t>
      </w:r>
    </w:p>
    <w:p w14:paraId="32432A88" w14:textId="77777777" w:rsidR="00FC139E" w:rsidRDefault="00FC139E" w:rsidP="00FC139E">
      <w:pPr>
        <w:tabs>
          <w:tab w:val="left" w:pos="851"/>
        </w:tabs>
        <w:suppressAutoHyphens/>
        <w:overflowPunct/>
        <w:autoSpaceDE/>
        <w:autoSpaceDN/>
        <w:adjustRightInd/>
        <w:contextualSpacing/>
        <w:jc w:val="both"/>
        <w:rPr>
          <w:rFonts w:eastAsia="Calibri"/>
          <w:sz w:val="24"/>
          <w:szCs w:val="24"/>
        </w:rPr>
      </w:pPr>
      <w:r w:rsidRPr="00204FE2">
        <w:rPr>
          <w:rFonts w:eastAsia="Calibri"/>
          <w:sz w:val="24"/>
          <w:szCs w:val="24"/>
        </w:rPr>
        <w:t>**tiekėjas privalo užpildyti visas aukščiau nurodytos lentelės grafas. Neužpildžius bent vienos grafos – pasiūlymas bus nevertinamas.</w:t>
      </w:r>
    </w:p>
    <w:p w14:paraId="55C37086" w14:textId="77777777" w:rsidR="00FC139E" w:rsidRPr="00204FE2" w:rsidRDefault="00FC139E" w:rsidP="00FC139E">
      <w:pPr>
        <w:tabs>
          <w:tab w:val="left" w:pos="851"/>
        </w:tabs>
        <w:suppressAutoHyphens/>
        <w:overflowPunct/>
        <w:autoSpaceDE/>
        <w:autoSpaceDN/>
        <w:adjustRightInd/>
        <w:contextualSpacing/>
        <w:jc w:val="both"/>
        <w:rPr>
          <w:rFonts w:eastAsia="Calibri"/>
          <w:sz w:val="24"/>
          <w:szCs w:val="24"/>
        </w:rPr>
      </w:pPr>
      <w:r>
        <w:rPr>
          <w:rFonts w:eastAsia="Calibri"/>
          <w:sz w:val="24"/>
          <w:szCs w:val="24"/>
        </w:rPr>
        <w:t>***</w:t>
      </w:r>
      <w:r w:rsidRPr="00A82A17">
        <w:rPr>
          <w:rFonts w:eastAsia="Calibri"/>
          <w:sz w:val="24"/>
          <w:szCs w:val="24"/>
        </w:rPr>
        <w:t xml:space="preserve"> </w:t>
      </w:r>
      <w:r w:rsidRPr="0015586C">
        <w:rPr>
          <w:rFonts w:eastAsia="Calibri"/>
          <w:sz w:val="24"/>
          <w:szCs w:val="24"/>
        </w:rPr>
        <w:t>sumos privalo būti nurodomos dviejų skaitmenų po kablelio tikslumu.</w:t>
      </w:r>
      <w:r w:rsidRPr="0015586C">
        <w:rPr>
          <w:sz w:val="24"/>
          <w:szCs w:val="24"/>
        </w:rPr>
        <w:t xml:space="preserve"> </w:t>
      </w:r>
      <w:r w:rsidRPr="0015586C">
        <w:rPr>
          <w:rFonts w:eastAsia="Calibri"/>
          <w:sz w:val="24"/>
          <w:szCs w:val="24"/>
        </w:rPr>
        <w:t>Į kainą turi būti įskaityti visi mokesčiai ir visos tiekėjo išlaidos, tame tarpe ir E. sąskaitos pateikimo sąnaudos;</w:t>
      </w:r>
    </w:p>
    <w:p w14:paraId="45C0B97E" w14:textId="77777777" w:rsidR="00FC139E" w:rsidRPr="00204FE2" w:rsidRDefault="00FC139E" w:rsidP="00FC139E">
      <w:pPr>
        <w:tabs>
          <w:tab w:val="left" w:pos="851"/>
        </w:tabs>
        <w:suppressAutoHyphens/>
        <w:overflowPunct/>
        <w:autoSpaceDE/>
        <w:autoSpaceDN/>
        <w:adjustRightInd/>
        <w:contextualSpacing/>
        <w:jc w:val="both"/>
        <w:rPr>
          <w:rFonts w:eastAsia="Calibri"/>
          <w:sz w:val="24"/>
          <w:szCs w:val="24"/>
        </w:rPr>
      </w:pPr>
      <w:r w:rsidRPr="00204FE2">
        <w:rPr>
          <w:rFonts w:eastAsia="Calibri"/>
          <w:sz w:val="24"/>
          <w:szCs w:val="24"/>
        </w:rPr>
        <w:t>***</w:t>
      </w:r>
      <w:r>
        <w:rPr>
          <w:rFonts w:eastAsia="Calibri"/>
          <w:sz w:val="24"/>
          <w:szCs w:val="24"/>
        </w:rPr>
        <w:t>*</w:t>
      </w:r>
      <w:r w:rsidRPr="00204FE2">
        <w:rPr>
          <w:rFonts w:eastAsia="Calibri"/>
          <w:sz w:val="24"/>
          <w:szCs w:val="24"/>
        </w:rPr>
        <w:t xml:space="preserve"> tais atvejais, kai pagal galiojančius teisės aktus tiekėjui nereikia mokėti PVM, jis nurodo priežastis, dėl kurių PVM nemokamas: </w:t>
      </w:r>
    </w:p>
    <w:p w14:paraId="0D98F76F" w14:textId="77777777" w:rsidR="00FC139E" w:rsidRPr="00204FE2" w:rsidRDefault="00FC139E" w:rsidP="00FC139E">
      <w:pPr>
        <w:tabs>
          <w:tab w:val="left" w:pos="851"/>
        </w:tabs>
        <w:suppressAutoHyphens/>
        <w:overflowPunct/>
        <w:autoSpaceDE/>
        <w:autoSpaceDN/>
        <w:adjustRightInd/>
        <w:contextualSpacing/>
        <w:jc w:val="both"/>
        <w:rPr>
          <w:sz w:val="24"/>
          <w:szCs w:val="24"/>
        </w:rPr>
      </w:pPr>
    </w:p>
    <w:p w14:paraId="40591CF0" w14:textId="77777777" w:rsidR="00FC139E" w:rsidRPr="00204FE2" w:rsidRDefault="00FC139E" w:rsidP="00FC139E">
      <w:pPr>
        <w:pBdr>
          <w:top w:val="single" w:sz="2" w:space="5"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rPr>
          <w:sz w:val="24"/>
          <w:szCs w:val="24"/>
        </w:rPr>
      </w:pPr>
    </w:p>
    <w:p w14:paraId="0D33EB65" w14:textId="77777777" w:rsidR="00B51F92" w:rsidRPr="00D576AB" w:rsidRDefault="00B51F92" w:rsidP="00B51F92">
      <w:pPr>
        <w:pStyle w:val="Sraopastraipa"/>
        <w:numPr>
          <w:ilvl w:val="0"/>
          <w:numId w:val="3"/>
        </w:numPr>
        <w:overflowPunct/>
        <w:autoSpaceDE/>
        <w:autoSpaceDN/>
        <w:adjustRightInd/>
        <w:spacing w:line="300" w:lineRule="auto"/>
        <w:jc w:val="center"/>
        <w:rPr>
          <w:b/>
          <w:bCs/>
          <w:sz w:val="24"/>
          <w:szCs w:val="24"/>
          <w:lang w:val="pt-BR"/>
        </w:rPr>
      </w:pPr>
      <w:r w:rsidRPr="00D576AB">
        <w:rPr>
          <w:b/>
          <w:bCs/>
          <w:sz w:val="24"/>
          <w:szCs w:val="24"/>
          <w:lang w:val="pt-BR"/>
        </w:rPr>
        <w:t>PRIDEDAMI DOKUMENTAI IR INFORMACIJA APIE KONFIDENCIALUMĄ</w:t>
      </w:r>
    </w:p>
    <w:p w14:paraId="1BDA407C" w14:textId="77777777" w:rsidR="00B51F92" w:rsidRDefault="00B51F92" w:rsidP="00B51F92">
      <w:pPr>
        <w:rPr>
          <w:rFonts w:eastAsia="Calibri"/>
          <w:b/>
          <w:bCs/>
          <w:sz w:val="24"/>
          <w:szCs w:val="24"/>
        </w:rPr>
      </w:pPr>
    </w:p>
    <w:p w14:paraId="1EE890C4" w14:textId="77777777" w:rsidR="00B51F92" w:rsidRPr="00164D8F" w:rsidRDefault="00B51F92" w:rsidP="00B51F92">
      <w:pPr>
        <w:rPr>
          <w:rFonts w:eastAsia="Calibri"/>
          <w:sz w:val="24"/>
          <w:szCs w:val="24"/>
        </w:rPr>
      </w:pPr>
      <w:r w:rsidRPr="00164D8F">
        <w:rPr>
          <w:rFonts w:eastAsia="Calibri"/>
          <w:b/>
          <w:bCs/>
          <w:sz w:val="24"/>
          <w:szCs w:val="24"/>
        </w:rPr>
        <w:t>Dokumentai teikiami su pasiūlymu CVP IS</w:t>
      </w:r>
      <w:r w:rsidRPr="00164D8F">
        <w:rPr>
          <w:rFonts w:eastAsia="Calibri"/>
          <w:sz w:val="24"/>
          <w:szCs w:val="24"/>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618"/>
        <w:gridCol w:w="2311"/>
        <w:gridCol w:w="2345"/>
        <w:gridCol w:w="4688"/>
      </w:tblGrid>
      <w:tr w:rsidR="00B51F92" w:rsidRPr="00D33C51" w14:paraId="37FDCE53" w14:textId="77777777" w:rsidTr="004909DA">
        <w:tc>
          <w:tcPr>
            <w:tcW w:w="310" w:type="pct"/>
            <w:tcBorders>
              <w:top w:val="single" w:sz="4" w:space="0" w:color="auto"/>
              <w:left w:val="single" w:sz="4" w:space="0" w:color="auto"/>
              <w:bottom w:val="single" w:sz="4" w:space="0" w:color="auto"/>
              <w:right w:val="single" w:sz="4" w:space="0" w:color="auto"/>
            </w:tcBorders>
            <w:vAlign w:val="center"/>
            <w:hideMark/>
          </w:tcPr>
          <w:p w14:paraId="5B068020" w14:textId="77777777" w:rsidR="00B51F92" w:rsidRPr="00D33C51" w:rsidRDefault="00B51F92" w:rsidP="004909DA">
            <w:pPr>
              <w:rPr>
                <w:b/>
                <w:bCs/>
                <w:sz w:val="24"/>
                <w:szCs w:val="24"/>
              </w:rPr>
            </w:pPr>
            <w:r w:rsidRPr="00D33C51">
              <w:rPr>
                <w:b/>
                <w:bCs/>
                <w:sz w:val="24"/>
                <w:szCs w:val="24"/>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236E2C0F" w14:textId="77777777" w:rsidR="00B51F92" w:rsidRPr="00D33C51" w:rsidRDefault="00B51F92" w:rsidP="004909DA">
            <w:pPr>
              <w:rPr>
                <w:b/>
                <w:bCs/>
                <w:sz w:val="24"/>
                <w:szCs w:val="24"/>
              </w:rPr>
            </w:pPr>
            <w:r w:rsidRPr="00D33C51">
              <w:rPr>
                <w:b/>
                <w:bCs/>
                <w:sz w:val="24"/>
                <w:szCs w:val="24"/>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549D0C85" w14:textId="77777777" w:rsidR="00B51F92" w:rsidRDefault="00B51F92" w:rsidP="004909DA">
            <w:pPr>
              <w:rPr>
                <w:b/>
                <w:bCs/>
                <w:sz w:val="24"/>
                <w:szCs w:val="24"/>
              </w:rPr>
            </w:pPr>
            <w:r w:rsidRPr="00D33C51">
              <w:rPr>
                <w:b/>
                <w:bCs/>
                <w:sz w:val="24"/>
                <w:szCs w:val="24"/>
              </w:rPr>
              <w:t>Ar dokumente yra konfidencialios informacijos?</w:t>
            </w:r>
          </w:p>
          <w:p w14:paraId="27F638B0" w14:textId="77777777" w:rsidR="00B51F92" w:rsidRPr="00D33C51" w:rsidRDefault="00B51F92" w:rsidP="004909DA">
            <w:pPr>
              <w:rPr>
                <w:b/>
                <w:bCs/>
                <w:sz w:val="24"/>
                <w:szCs w:val="24"/>
              </w:rPr>
            </w:pPr>
            <w:r w:rsidRPr="00D33C51">
              <w:rPr>
                <w:b/>
                <w:bCs/>
                <w:sz w:val="24"/>
                <w:szCs w:val="24"/>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BE980C5" w14:textId="77777777" w:rsidR="00B51F92" w:rsidRPr="00D33C51" w:rsidRDefault="00B51F92" w:rsidP="004909DA">
            <w:pPr>
              <w:rPr>
                <w:b/>
                <w:bCs/>
                <w:sz w:val="24"/>
                <w:szCs w:val="24"/>
              </w:rPr>
            </w:pPr>
            <w:r w:rsidRPr="00D33C51">
              <w:rPr>
                <w:b/>
                <w:bCs/>
                <w:sz w:val="24"/>
                <w:szCs w:val="24"/>
              </w:rPr>
              <w:t>Paaiškinimas, kokia konkreti informacija dokumente yra konfidenciali ir pagrindimas, kodėl ši informacija yra konfidenciali</w:t>
            </w:r>
          </w:p>
        </w:tc>
      </w:tr>
      <w:tr w:rsidR="00B51F92" w:rsidRPr="00D33C51" w14:paraId="6910919D" w14:textId="77777777" w:rsidTr="004909DA">
        <w:tc>
          <w:tcPr>
            <w:tcW w:w="310" w:type="pct"/>
            <w:tcBorders>
              <w:top w:val="single" w:sz="4" w:space="0" w:color="auto"/>
              <w:left w:val="single" w:sz="4" w:space="0" w:color="auto"/>
              <w:bottom w:val="single" w:sz="4" w:space="0" w:color="auto"/>
              <w:right w:val="single" w:sz="4" w:space="0" w:color="auto"/>
            </w:tcBorders>
          </w:tcPr>
          <w:p w14:paraId="1EE107F1" w14:textId="77777777" w:rsidR="00B51F92" w:rsidRPr="00D33C51" w:rsidRDefault="00B51F92" w:rsidP="004909DA">
            <w:pPr>
              <w:rPr>
                <w:sz w:val="24"/>
                <w:szCs w:val="24"/>
              </w:rPr>
            </w:pPr>
          </w:p>
        </w:tc>
        <w:tc>
          <w:tcPr>
            <w:tcW w:w="1160" w:type="pct"/>
            <w:tcBorders>
              <w:top w:val="single" w:sz="4" w:space="0" w:color="auto"/>
              <w:left w:val="single" w:sz="4" w:space="0" w:color="auto"/>
              <w:bottom w:val="single" w:sz="4" w:space="0" w:color="auto"/>
              <w:right w:val="single" w:sz="4" w:space="0" w:color="auto"/>
            </w:tcBorders>
          </w:tcPr>
          <w:p w14:paraId="39FA6E76" w14:textId="77777777" w:rsidR="00B51F92" w:rsidRPr="00D33C51" w:rsidRDefault="00B51F92" w:rsidP="004909DA">
            <w:pPr>
              <w:rPr>
                <w:sz w:val="24"/>
                <w:szCs w:val="24"/>
              </w:rPr>
            </w:pPr>
          </w:p>
        </w:tc>
        <w:tc>
          <w:tcPr>
            <w:tcW w:w="1177" w:type="pct"/>
            <w:tcBorders>
              <w:top w:val="single" w:sz="4" w:space="0" w:color="auto"/>
              <w:left w:val="single" w:sz="4" w:space="0" w:color="auto"/>
              <w:bottom w:val="single" w:sz="4" w:space="0" w:color="auto"/>
              <w:right w:val="single" w:sz="4" w:space="0" w:color="auto"/>
            </w:tcBorders>
          </w:tcPr>
          <w:p w14:paraId="576C6A66" w14:textId="77777777" w:rsidR="00B51F92" w:rsidRPr="00D33C51" w:rsidRDefault="00B51F92" w:rsidP="004909DA">
            <w:pPr>
              <w:rPr>
                <w:sz w:val="24"/>
                <w:szCs w:val="24"/>
              </w:rPr>
            </w:pPr>
          </w:p>
        </w:tc>
        <w:tc>
          <w:tcPr>
            <w:tcW w:w="2353" w:type="pct"/>
            <w:tcBorders>
              <w:top w:val="single" w:sz="4" w:space="0" w:color="auto"/>
              <w:left w:val="single" w:sz="4" w:space="0" w:color="auto"/>
              <w:bottom w:val="single" w:sz="4" w:space="0" w:color="auto"/>
              <w:right w:val="single" w:sz="4" w:space="0" w:color="auto"/>
            </w:tcBorders>
          </w:tcPr>
          <w:p w14:paraId="753ABA78" w14:textId="77777777" w:rsidR="00B51F92" w:rsidRPr="00D33C51" w:rsidRDefault="00B51F92" w:rsidP="004909DA">
            <w:pPr>
              <w:rPr>
                <w:sz w:val="24"/>
                <w:szCs w:val="24"/>
              </w:rPr>
            </w:pPr>
          </w:p>
        </w:tc>
      </w:tr>
      <w:tr w:rsidR="00B51F92" w:rsidRPr="00D33C51" w14:paraId="701A0DD4" w14:textId="77777777" w:rsidTr="004909DA">
        <w:tc>
          <w:tcPr>
            <w:tcW w:w="310" w:type="pct"/>
            <w:tcBorders>
              <w:top w:val="single" w:sz="4" w:space="0" w:color="auto"/>
              <w:left w:val="single" w:sz="4" w:space="0" w:color="auto"/>
              <w:bottom w:val="single" w:sz="4" w:space="0" w:color="auto"/>
              <w:right w:val="single" w:sz="4" w:space="0" w:color="auto"/>
            </w:tcBorders>
          </w:tcPr>
          <w:p w14:paraId="3BAF3656" w14:textId="77777777" w:rsidR="00B51F92" w:rsidRPr="00D33C51" w:rsidRDefault="00B51F92" w:rsidP="004909DA">
            <w:pPr>
              <w:rPr>
                <w:sz w:val="24"/>
                <w:szCs w:val="24"/>
              </w:rPr>
            </w:pPr>
          </w:p>
        </w:tc>
        <w:tc>
          <w:tcPr>
            <w:tcW w:w="1160" w:type="pct"/>
            <w:tcBorders>
              <w:top w:val="single" w:sz="4" w:space="0" w:color="auto"/>
              <w:left w:val="single" w:sz="4" w:space="0" w:color="auto"/>
              <w:bottom w:val="single" w:sz="4" w:space="0" w:color="auto"/>
              <w:right w:val="single" w:sz="4" w:space="0" w:color="auto"/>
            </w:tcBorders>
          </w:tcPr>
          <w:p w14:paraId="4BC45636" w14:textId="77777777" w:rsidR="00B51F92" w:rsidRPr="00D33C51" w:rsidRDefault="00B51F92" w:rsidP="004909DA">
            <w:pPr>
              <w:rPr>
                <w:sz w:val="24"/>
                <w:szCs w:val="24"/>
              </w:rPr>
            </w:pPr>
          </w:p>
        </w:tc>
        <w:tc>
          <w:tcPr>
            <w:tcW w:w="1177" w:type="pct"/>
            <w:tcBorders>
              <w:top w:val="single" w:sz="4" w:space="0" w:color="auto"/>
              <w:left w:val="single" w:sz="4" w:space="0" w:color="auto"/>
              <w:bottom w:val="single" w:sz="4" w:space="0" w:color="auto"/>
              <w:right w:val="single" w:sz="4" w:space="0" w:color="auto"/>
            </w:tcBorders>
          </w:tcPr>
          <w:p w14:paraId="462C2EB5" w14:textId="77777777" w:rsidR="00B51F92" w:rsidRPr="00D33C51" w:rsidRDefault="00B51F92" w:rsidP="004909DA">
            <w:pPr>
              <w:rPr>
                <w:sz w:val="24"/>
                <w:szCs w:val="24"/>
              </w:rPr>
            </w:pPr>
          </w:p>
        </w:tc>
        <w:tc>
          <w:tcPr>
            <w:tcW w:w="2353" w:type="pct"/>
            <w:tcBorders>
              <w:top w:val="single" w:sz="4" w:space="0" w:color="auto"/>
              <w:left w:val="single" w:sz="4" w:space="0" w:color="auto"/>
              <w:bottom w:val="single" w:sz="4" w:space="0" w:color="auto"/>
              <w:right w:val="single" w:sz="4" w:space="0" w:color="auto"/>
            </w:tcBorders>
          </w:tcPr>
          <w:p w14:paraId="2808AE79" w14:textId="77777777" w:rsidR="00B51F92" w:rsidRPr="00D33C51" w:rsidRDefault="00B51F92" w:rsidP="004909DA">
            <w:pPr>
              <w:rPr>
                <w:sz w:val="24"/>
                <w:szCs w:val="24"/>
              </w:rPr>
            </w:pPr>
          </w:p>
        </w:tc>
      </w:tr>
    </w:tbl>
    <w:p w14:paraId="32916EDC" w14:textId="77777777" w:rsidR="00B51F92" w:rsidRPr="00D33C51" w:rsidRDefault="00B51F92" w:rsidP="00B51F92">
      <w:pPr>
        <w:ind w:firstLine="397"/>
        <w:rPr>
          <w:rFonts w:eastAsia="Calibri"/>
          <w:sz w:val="24"/>
          <w:szCs w:val="24"/>
        </w:rPr>
      </w:pPr>
      <w:r w:rsidRPr="00D33C51">
        <w:rPr>
          <w:rFonts w:eastAsia="Calibri"/>
          <w:sz w:val="24"/>
          <w:szCs w:val="24"/>
        </w:rPr>
        <w:t>Pastabos:</w:t>
      </w:r>
    </w:p>
    <w:p w14:paraId="1056B6AE" w14:textId="77777777" w:rsidR="00B51F92" w:rsidRPr="00D33C51" w:rsidRDefault="00B51F92" w:rsidP="00B51F92">
      <w:pPr>
        <w:ind w:firstLine="567"/>
        <w:rPr>
          <w:rFonts w:eastAsia="Calibri"/>
          <w:sz w:val="24"/>
          <w:szCs w:val="24"/>
        </w:rPr>
      </w:pPr>
      <w:r w:rsidRPr="00D33C51">
        <w:rPr>
          <w:rFonts w:eastAsia="Calibri"/>
          <w:sz w:val="24"/>
          <w:szCs w:val="24"/>
        </w:rPr>
        <w:t>1. Tiekėjas, nurodantis konfidencialią informaciją, privalo vadovautis Viešųjų pirkimų įstatymo 20 straipsnio 2 dalimi.</w:t>
      </w:r>
    </w:p>
    <w:p w14:paraId="69AAF2FF" w14:textId="77777777" w:rsidR="00B51F92" w:rsidRPr="00D33C51" w:rsidRDefault="00B51F92" w:rsidP="00B51F92">
      <w:pPr>
        <w:ind w:firstLine="567"/>
        <w:rPr>
          <w:rFonts w:eastAsia="Calibri"/>
          <w:sz w:val="24"/>
          <w:szCs w:val="24"/>
        </w:rPr>
      </w:pPr>
      <w:r w:rsidRPr="00D33C51">
        <w:rPr>
          <w:rFonts w:eastAsia="Calibri"/>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E390CE8" w14:textId="77777777" w:rsidR="00B51F92" w:rsidRPr="00D33C51" w:rsidRDefault="00B51F92" w:rsidP="00B51F92">
      <w:pPr>
        <w:ind w:firstLine="567"/>
        <w:rPr>
          <w:rFonts w:eastAsia="Calibri"/>
          <w:sz w:val="24"/>
          <w:szCs w:val="24"/>
        </w:rPr>
      </w:pPr>
      <w:r w:rsidRPr="00D33C51">
        <w:rPr>
          <w:rFonts w:eastAsia="Calibri"/>
          <w:sz w:val="24"/>
          <w:szCs w:val="24"/>
        </w:rPr>
        <w:t xml:space="preserve">Jei tiekėjas šios lentelės neužpildo ir (ar) failo (bylos) pavadinime nenurodo „konfidencialu“, </w:t>
      </w:r>
      <w:r>
        <w:rPr>
          <w:rFonts w:eastAsia="Calibri"/>
          <w:sz w:val="24"/>
          <w:szCs w:val="24"/>
        </w:rPr>
        <w:t>Perkantysis subjektas</w:t>
      </w:r>
      <w:r w:rsidRPr="00D33C51">
        <w:rPr>
          <w:rFonts w:eastAsia="Calibri"/>
          <w:sz w:val="24"/>
          <w:szCs w:val="24"/>
        </w:rPr>
        <w:t xml:space="preserve"> laiko, kad jo pateiktame pasiūlyme nėra konfidencialios informacijos.</w:t>
      </w:r>
    </w:p>
    <w:p w14:paraId="4DB10C2D" w14:textId="77777777" w:rsidR="00B51F92" w:rsidRPr="00D33C51" w:rsidRDefault="00B51F92" w:rsidP="00B51F92">
      <w:pPr>
        <w:rPr>
          <w:rFonts w:eastAsia="Calibri"/>
          <w:b/>
          <w:bCs/>
          <w:sz w:val="24"/>
          <w:szCs w:val="24"/>
        </w:rPr>
      </w:pPr>
    </w:p>
    <w:p w14:paraId="1C2D09C5" w14:textId="77777777" w:rsidR="00B51F92" w:rsidRPr="00D33C51" w:rsidRDefault="00B51F92" w:rsidP="00B51F92">
      <w:pPr>
        <w:rPr>
          <w:rFonts w:eastAsia="Calibri"/>
          <w:i/>
          <w:sz w:val="24"/>
          <w:szCs w:val="24"/>
        </w:rPr>
      </w:pPr>
    </w:p>
    <w:p w14:paraId="06DC81DE" w14:textId="77777777" w:rsidR="00B51F92" w:rsidRPr="00E018D0" w:rsidRDefault="00B51F92" w:rsidP="00B51F92">
      <w:pPr>
        <w:ind w:firstLine="227"/>
        <w:rPr>
          <w:rFonts w:eastAsia="Calibri"/>
          <w:b/>
          <w:bCs/>
          <w:sz w:val="24"/>
          <w:szCs w:val="24"/>
        </w:rPr>
      </w:pPr>
      <w:r w:rsidRPr="00E018D0">
        <w:rPr>
          <w:rFonts w:eastAsia="Calibri"/>
          <w:b/>
          <w:bCs/>
          <w:sz w:val="24"/>
          <w:szCs w:val="24"/>
        </w:rPr>
        <w:t>Pasirašydamas šį pasiūlymą, tvirtintu, kad:</w:t>
      </w:r>
    </w:p>
    <w:p w14:paraId="546ED712" w14:textId="77777777" w:rsidR="00B51F92" w:rsidRPr="00D576AB" w:rsidRDefault="00B51F92" w:rsidP="00B51F92">
      <w:pPr>
        <w:pStyle w:val="Sraopastraipa"/>
        <w:numPr>
          <w:ilvl w:val="0"/>
          <w:numId w:val="4"/>
        </w:numPr>
        <w:overflowPunct/>
        <w:autoSpaceDE/>
        <w:autoSpaceDN/>
        <w:adjustRightInd/>
        <w:jc w:val="both"/>
        <w:rPr>
          <w:rFonts w:eastAsia="Calibri"/>
          <w:sz w:val="24"/>
          <w:szCs w:val="24"/>
        </w:rPr>
      </w:pPr>
      <w:r w:rsidRPr="00D576AB">
        <w:rPr>
          <w:rFonts w:eastAsia="Calibri"/>
          <w:sz w:val="24"/>
          <w:szCs w:val="24"/>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B3DBAEF" w14:textId="77777777" w:rsidR="00B51F92" w:rsidRPr="00E018D0" w:rsidRDefault="00B51F92" w:rsidP="00B51F92">
      <w:pPr>
        <w:numPr>
          <w:ilvl w:val="0"/>
          <w:numId w:val="4"/>
        </w:numPr>
        <w:overflowPunct/>
        <w:autoSpaceDE/>
        <w:autoSpaceDN/>
        <w:adjustRightInd/>
        <w:jc w:val="both"/>
        <w:rPr>
          <w:rFonts w:eastAsia="Calibri"/>
          <w:sz w:val="24"/>
          <w:szCs w:val="24"/>
        </w:rPr>
      </w:pPr>
      <w:r w:rsidRPr="00E018D0">
        <w:rPr>
          <w:rFonts w:eastAsia="Calibri"/>
          <w:sz w:val="24"/>
          <w:szCs w:val="24"/>
        </w:rPr>
        <w:t>sutinku su Pirkimo dokumentuose nustatytomis sąlygomis ir procedūromis;</w:t>
      </w:r>
    </w:p>
    <w:p w14:paraId="4A394428" w14:textId="77777777" w:rsidR="00B51F92" w:rsidRPr="00E018D0" w:rsidRDefault="00B51F92" w:rsidP="00B51F92">
      <w:pPr>
        <w:numPr>
          <w:ilvl w:val="0"/>
          <w:numId w:val="4"/>
        </w:numPr>
        <w:overflowPunct/>
        <w:autoSpaceDE/>
        <w:autoSpaceDN/>
        <w:adjustRightInd/>
        <w:jc w:val="both"/>
        <w:rPr>
          <w:rFonts w:eastAsia="Calibri"/>
          <w:sz w:val="24"/>
          <w:szCs w:val="24"/>
        </w:rPr>
      </w:pPr>
      <w:r w:rsidRPr="00E018D0">
        <w:rPr>
          <w:rFonts w:eastAsia="Calibri"/>
          <w:sz w:val="24"/>
          <w:szCs w:val="24"/>
        </w:rPr>
        <w:t>pasiūlymo dokumentuose pateikti duomenys ir informacija yra teisinga ir apima viską, ko reikia tinkamam sutarties įvykdymui (šis patvirtinimas nėra įpareigojimas perkančiajam subjektui sutikti ir besąlygiškai priimti pasiūlymą kaip tinkamą);</w:t>
      </w:r>
    </w:p>
    <w:p w14:paraId="11F88A80" w14:textId="77777777" w:rsidR="00B51F92" w:rsidRPr="00E018D0" w:rsidRDefault="00B51F92" w:rsidP="00B51F92">
      <w:pPr>
        <w:numPr>
          <w:ilvl w:val="0"/>
          <w:numId w:val="4"/>
        </w:numPr>
        <w:overflowPunct/>
        <w:autoSpaceDE/>
        <w:autoSpaceDN/>
        <w:adjustRightInd/>
        <w:jc w:val="both"/>
        <w:rPr>
          <w:rFonts w:eastAsia="Calibri"/>
          <w:sz w:val="24"/>
          <w:szCs w:val="24"/>
        </w:rPr>
      </w:pPr>
      <w:r w:rsidRPr="00E018D0">
        <w:rPr>
          <w:rFonts w:eastAsia="Calibri"/>
          <w:sz w:val="24"/>
          <w:szCs w:val="24"/>
        </w:rPr>
        <w:t>pasiūlymas galioja pirkimo dokumentuose nurodytą terminą.</w:t>
      </w:r>
    </w:p>
    <w:p w14:paraId="06E60D6C" w14:textId="77777777" w:rsidR="00B51F92" w:rsidRPr="00AB6646" w:rsidRDefault="00B51F92" w:rsidP="00B51F92">
      <w:pPr>
        <w:rPr>
          <w:rFonts w:eastAsia="Calibri"/>
          <w:sz w:val="24"/>
          <w:szCs w:val="24"/>
        </w:rPr>
      </w:pPr>
    </w:p>
    <w:p w14:paraId="429D8F32" w14:textId="77777777" w:rsidR="00B51F92" w:rsidRPr="00AB6646" w:rsidRDefault="00B51F92" w:rsidP="00B51F92">
      <w:pPr>
        <w:rPr>
          <w:rFonts w:eastAsia="Calibri"/>
          <w:sz w:val="24"/>
          <w:szCs w:val="24"/>
        </w:rPr>
      </w:pPr>
    </w:p>
    <w:p w14:paraId="318B5C63" w14:textId="77777777" w:rsidR="00B51F92" w:rsidRPr="00AB6646" w:rsidRDefault="00B51F92" w:rsidP="00B51F92">
      <w:pPr>
        <w:tabs>
          <w:tab w:val="left" w:pos="10065"/>
        </w:tabs>
        <w:rPr>
          <w:rFonts w:eastAsia="Calibri"/>
          <w:sz w:val="24"/>
          <w:szCs w:val="24"/>
        </w:rPr>
      </w:pPr>
    </w:p>
    <w:p w14:paraId="4A641908" w14:textId="77777777" w:rsidR="00B51F92" w:rsidRPr="00AB6646" w:rsidRDefault="00B51F92" w:rsidP="00B51F92">
      <w:pPr>
        <w:rPr>
          <w:i/>
          <w:sz w:val="24"/>
          <w:szCs w:val="24"/>
        </w:rPr>
      </w:pPr>
    </w:p>
    <w:tbl>
      <w:tblPr>
        <w:tblW w:w="11374" w:type="dxa"/>
        <w:tblLayout w:type="fixed"/>
        <w:tblLook w:val="04A0" w:firstRow="1" w:lastRow="0" w:firstColumn="1" w:lastColumn="0" w:noHBand="0" w:noVBand="1"/>
      </w:tblPr>
      <w:tblGrid>
        <w:gridCol w:w="3284"/>
        <w:gridCol w:w="604"/>
        <w:gridCol w:w="2491"/>
        <w:gridCol w:w="284"/>
        <w:gridCol w:w="3260"/>
        <w:gridCol w:w="803"/>
        <w:gridCol w:w="648"/>
      </w:tblGrid>
      <w:tr w:rsidR="00B51F92" w:rsidRPr="00AB6646" w14:paraId="4C4A91B3" w14:textId="77777777" w:rsidTr="004909DA">
        <w:trPr>
          <w:trHeight w:val="443"/>
        </w:trPr>
        <w:tc>
          <w:tcPr>
            <w:tcW w:w="3284" w:type="dxa"/>
            <w:tcBorders>
              <w:top w:val="single" w:sz="4" w:space="0" w:color="auto"/>
              <w:left w:val="nil"/>
              <w:bottom w:val="nil"/>
              <w:right w:val="nil"/>
            </w:tcBorders>
          </w:tcPr>
          <w:p w14:paraId="7D21244A" w14:textId="77777777" w:rsidR="00B51F92" w:rsidRPr="00AB6646" w:rsidRDefault="00B51F92" w:rsidP="004909DA">
            <w:pPr>
              <w:snapToGrid w:val="0"/>
              <w:rPr>
                <w:position w:val="6"/>
                <w:sz w:val="24"/>
                <w:szCs w:val="24"/>
              </w:rPr>
            </w:pPr>
            <w:r w:rsidRPr="00AB6646">
              <w:rPr>
                <w:position w:val="6"/>
                <w:sz w:val="24"/>
                <w:szCs w:val="24"/>
              </w:rPr>
              <w:t>(Tiekėjo arba jo įgalioto asmens pareigų pavadinimas)</w:t>
            </w:r>
          </w:p>
        </w:tc>
        <w:tc>
          <w:tcPr>
            <w:tcW w:w="604" w:type="dxa"/>
          </w:tcPr>
          <w:p w14:paraId="7B7A29A8" w14:textId="77777777" w:rsidR="00B51F92" w:rsidRPr="00AB6646" w:rsidRDefault="00B51F92" w:rsidP="004909DA">
            <w:pPr>
              <w:ind w:right="-1"/>
              <w:jc w:val="center"/>
              <w:rPr>
                <w:rFonts w:eastAsia="Calibri"/>
                <w:sz w:val="24"/>
                <w:szCs w:val="24"/>
              </w:rPr>
            </w:pPr>
          </w:p>
        </w:tc>
        <w:tc>
          <w:tcPr>
            <w:tcW w:w="2491" w:type="dxa"/>
            <w:tcBorders>
              <w:top w:val="single" w:sz="4" w:space="0" w:color="auto"/>
              <w:left w:val="nil"/>
              <w:bottom w:val="nil"/>
              <w:right w:val="nil"/>
            </w:tcBorders>
          </w:tcPr>
          <w:p w14:paraId="189D1F20" w14:textId="77777777" w:rsidR="00B51F92" w:rsidRPr="00AB6646" w:rsidRDefault="00B51F92" w:rsidP="004909DA">
            <w:pPr>
              <w:ind w:right="-1"/>
              <w:rPr>
                <w:rFonts w:eastAsia="Calibri"/>
                <w:i/>
                <w:sz w:val="24"/>
                <w:szCs w:val="24"/>
              </w:rPr>
            </w:pPr>
            <w:r w:rsidRPr="00AB6646">
              <w:rPr>
                <w:rFonts w:eastAsia="Calibri"/>
                <w:position w:val="6"/>
                <w:sz w:val="24"/>
                <w:szCs w:val="24"/>
              </w:rPr>
              <w:t>(Parašas)</w:t>
            </w:r>
            <w:r w:rsidRPr="00AB6646">
              <w:rPr>
                <w:rFonts w:eastAsia="Calibri"/>
                <w:i/>
                <w:sz w:val="24"/>
                <w:szCs w:val="24"/>
              </w:rPr>
              <w:t xml:space="preserve"> </w:t>
            </w:r>
          </w:p>
        </w:tc>
        <w:tc>
          <w:tcPr>
            <w:tcW w:w="284" w:type="dxa"/>
          </w:tcPr>
          <w:p w14:paraId="5EBFC34C" w14:textId="77777777" w:rsidR="00B51F92" w:rsidRPr="00AB6646" w:rsidRDefault="00B51F92" w:rsidP="004909DA">
            <w:pPr>
              <w:ind w:right="-1"/>
              <w:jc w:val="center"/>
              <w:rPr>
                <w:rFonts w:eastAsia="Calibri"/>
                <w:sz w:val="24"/>
                <w:szCs w:val="24"/>
              </w:rPr>
            </w:pPr>
          </w:p>
        </w:tc>
        <w:tc>
          <w:tcPr>
            <w:tcW w:w="3260" w:type="dxa"/>
            <w:tcBorders>
              <w:top w:val="single" w:sz="4" w:space="0" w:color="auto"/>
              <w:left w:val="nil"/>
              <w:bottom w:val="nil"/>
              <w:right w:val="nil"/>
            </w:tcBorders>
          </w:tcPr>
          <w:p w14:paraId="7DB42F0B" w14:textId="77777777" w:rsidR="00B51F92" w:rsidRPr="00AB6646" w:rsidRDefault="00B51F92" w:rsidP="004909DA">
            <w:pPr>
              <w:ind w:right="-159"/>
              <w:jc w:val="center"/>
              <w:rPr>
                <w:rFonts w:eastAsia="Calibri"/>
                <w:i/>
                <w:sz w:val="24"/>
                <w:szCs w:val="24"/>
              </w:rPr>
            </w:pPr>
            <w:r w:rsidRPr="00AB6646">
              <w:rPr>
                <w:rFonts w:eastAsia="Calibri"/>
                <w:position w:val="6"/>
                <w:sz w:val="24"/>
                <w:szCs w:val="24"/>
              </w:rPr>
              <w:t>(Vardas ir pavardė)</w:t>
            </w:r>
            <w:r w:rsidRPr="00AB6646">
              <w:rPr>
                <w:rFonts w:eastAsia="Calibri"/>
                <w:i/>
                <w:sz w:val="24"/>
                <w:szCs w:val="24"/>
              </w:rPr>
              <w:t xml:space="preserve"> </w:t>
            </w:r>
          </w:p>
        </w:tc>
        <w:tc>
          <w:tcPr>
            <w:tcW w:w="803" w:type="dxa"/>
          </w:tcPr>
          <w:p w14:paraId="047DC38B" w14:textId="77777777" w:rsidR="00B51F92" w:rsidRPr="00AB6646" w:rsidRDefault="00B51F92" w:rsidP="004909DA">
            <w:pPr>
              <w:ind w:right="-1"/>
              <w:jc w:val="center"/>
              <w:rPr>
                <w:rFonts w:eastAsia="Calibri"/>
                <w:sz w:val="24"/>
                <w:szCs w:val="24"/>
              </w:rPr>
            </w:pPr>
          </w:p>
        </w:tc>
        <w:tc>
          <w:tcPr>
            <w:tcW w:w="648" w:type="dxa"/>
          </w:tcPr>
          <w:p w14:paraId="67C3596D" w14:textId="77777777" w:rsidR="00B51F92" w:rsidRPr="00AB6646" w:rsidRDefault="00B51F92" w:rsidP="004909DA">
            <w:pPr>
              <w:ind w:right="-1"/>
              <w:jc w:val="center"/>
              <w:rPr>
                <w:rFonts w:eastAsia="Calibri"/>
                <w:sz w:val="24"/>
                <w:szCs w:val="24"/>
              </w:rPr>
            </w:pPr>
          </w:p>
        </w:tc>
      </w:tr>
    </w:tbl>
    <w:p w14:paraId="63C45778" w14:textId="77777777" w:rsidR="00B51F92" w:rsidRPr="00AB6646" w:rsidRDefault="00B51F92" w:rsidP="00B51F92">
      <w:pPr>
        <w:tabs>
          <w:tab w:val="left" w:pos="993"/>
        </w:tabs>
        <w:rPr>
          <w:sz w:val="24"/>
          <w:szCs w:val="24"/>
        </w:rPr>
      </w:pPr>
    </w:p>
    <w:p w14:paraId="7E5C6F75" w14:textId="77777777" w:rsidR="00B51F92" w:rsidRPr="001066F7" w:rsidRDefault="00B51F92" w:rsidP="00B51F92">
      <w:pPr>
        <w:rPr>
          <w:b/>
          <w:caps/>
          <w:sz w:val="24"/>
          <w:szCs w:val="24"/>
        </w:rPr>
      </w:pPr>
    </w:p>
    <w:p w14:paraId="1C2AC0F7" w14:textId="77777777" w:rsidR="00FC139E" w:rsidRPr="00204FE2" w:rsidRDefault="00FC139E" w:rsidP="00FC139E">
      <w:pPr>
        <w:tabs>
          <w:tab w:val="left" w:pos="993"/>
        </w:tabs>
        <w:rPr>
          <w:sz w:val="24"/>
          <w:szCs w:val="24"/>
        </w:rPr>
      </w:pPr>
    </w:p>
    <w:p w14:paraId="2F39976D" w14:textId="77777777" w:rsidR="00FC139E" w:rsidRDefault="00FC139E" w:rsidP="00FC139E">
      <w:pPr>
        <w:rPr>
          <w:sz w:val="24"/>
          <w:szCs w:val="24"/>
        </w:rPr>
      </w:pPr>
    </w:p>
    <w:p w14:paraId="4F730651" w14:textId="77777777" w:rsidR="00795BFD" w:rsidRDefault="00795BFD"/>
    <w:sectPr w:rsidR="00795BFD" w:rsidSect="00982C18">
      <w:pgSz w:w="12240" w:h="15840"/>
      <w:pgMar w:top="1134" w:right="567"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D3D5A"/>
    <w:multiLevelType w:val="hybridMultilevel"/>
    <w:tmpl w:val="7882A8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2" w15:restartNumberingAfterBreak="0">
    <w:nsid w:val="1DE92C7D"/>
    <w:multiLevelType w:val="hybridMultilevel"/>
    <w:tmpl w:val="7882A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592279593">
    <w:abstractNumId w:val="2"/>
  </w:num>
  <w:num w:numId="2" w16cid:durableId="13193120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9670589">
    <w:abstractNumId w:val="1"/>
  </w:num>
  <w:num w:numId="4" w16cid:durableId="3361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39E"/>
    <w:rsid w:val="000449A1"/>
    <w:rsid w:val="000E51AE"/>
    <w:rsid w:val="00172F26"/>
    <w:rsid w:val="00267263"/>
    <w:rsid w:val="002B18BE"/>
    <w:rsid w:val="00500AB2"/>
    <w:rsid w:val="00581C82"/>
    <w:rsid w:val="00590F1D"/>
    <w:rsid w:val="00633DEA"/>
    <w:rsid w:val="006A38D2"/>
    <w:rsid w:val="0072662E"/>
    <w:rsid w:val="0078648A"/>
    <w:rsid w:val="00795BFD"/>
    <w:rsid w:val="007961C6"/>
    <w:rsid w:val="007F1323"/>
    <w:rsid w:val="00866DD5"/>
    <w:rsid w:val="0089053D"/>
    <w:rsid w:val="008E2DDE"/>
    <w:rsid w:val="00982C18"/>
    <w:rsid w:val="00992C88"/>
    <w:rsid w:val="00AA1A0A"/>
    <w:rsid w:val="00AA507E"/>
    <w:rsid w:val="00B067FC"/>
    <w:rsid w:val="00B240E1"/>
    <w:rsid w:val="00B51F92"/>
    <w:rsid w:val="00CE4117"/>
    <w:rsid w:val="00D451D3"/>
    <w:rsid w:val="00D83616"/>
    <w:rsid w:val="00E07909"/>
    <w:rsid w:val="00E221C0"/>
    <w:rsid w:val="00EA4843"/>
    <w:rsid w:val="00F21A61"/>
    <w:rsid w:val="00FC139E"/>
    <w:rsid w:val="00FE4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BAED3"/>
  <w15:chartTrackingRefBased/>
  <w15:docId w15:val="{BE8597DA-42B1-4FA2-98FB-AFEF38F86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39E"/>
    <w:pPr>
      <w:overflowPunct w:val="0"/>
      <w:autoSpaceDE w:val="0"/>
      <w:autoSpaceDN w:val="0"/>
      <w:adjustRightInd w:val="0"/>
      <w:spacing w:after="0" w:line="240" w:lineRule="auto"/>
    </w:pPr>
    <w:rPr>
      <w:rFonts w:ascii="Times New Roman" w:eastAsia="Times New Roman" w:hAnsi="Times New Roman" w:cs="Times New Roman"/>
      <w:sz w:val="2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2,lp1,Bullet 1,Use Case List Paragraph,Numbering,ERP-List Paragraph,List Paragraph11,List Paragraph111,Paragraph,List not in Table,List Paragraph1,l"/>
    <w:basedOn w:val="prastasis"/>
    <w:link w:val="SraopastraipaDiagrama"/>
    <w:uiPriority w:val="34"/>
    <w:qFormat/>
    <w:rsid w:val="00FC139E"/>
    <w:pPr>
      <w:ind w:left="720"/>
      <w:contextualSpacing/>
    </w:p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FC139E"/>
    <w:rPr>
      <w:rFonts w:ascii="Times New Roman" w:eastAsia="Times New Roman" w:hAnsi="Times New Roman" w:cs="Times New Roman"/>
      <w:sz w:val="20"/>
      <w:szCs w:val="20"/>
      <w:lang w:val="lt-LT"/>
    </w:rPr>
  </w:style>
  <w:style w:type="table" w:customStyle="1" w:styleId="Lentelstinklelis3">
    <w:name w:val="Lentelės tinklelis3"/>
    <w:basedOn w:val="prastojilentel"/>
    <w:uiPriority w:val="39"/>
    <w:rsid w:val="00B51F92"/>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73478">
      <w:bodyDiv w:val="1"/>
      <w:marLeft w:val="0"/>
      <w:marRight w:val="0"/>
      <w:marTop w:val="0"/>
      <w:marBottom w:val="0"/>
      <w:divBdr>
        <w:top w:val="none" w:sz="0" w:space="0" w:color="auto"/>
        <w:left w:val="none" w:sz="0" w:space="0" w:color="auto"/>
        <w:bottom w:val="none" w:sz="0" w:space="0" w:color="auto"/>
        <w:right w:val="none" w:sz="0" w:space="0" w:color="auto"/>
      </w:divBdr>
    </w:div>
    <w:div w:id="159509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3398</Words>
  <Characters>1938</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dc:creator>
  <cp:keywords/>
  <dc:description/>
  <cp:lastModifiedBy>Jolita Pukelienė</cp:lastModifiedBy>
  <cp:revision>2</cp:revision>
  <dcterms:created xsi:type="dcterms:W3CDTF">2026-07-29T09:31:00Z</dcterms:created>
  <dcterms:modified xsi:type="dcterms:W3CDTF">2026-07-29T09:31:00Z</dcterms:modified>
</cp:coreProperties>
</file>